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A300A" w:rsidR="00C53C06" w:rsidP="007E1945" w:rsidRDefault="009F70AB" w14:paraId="1F4A2957" w14:textId="7458021A">
      <w:pPr>
        <w:spacing w:before="1200" w:after="1200"/>
        <w:jc w:val="center"/>
        <w:rPr>
          <w:sz w:val="44"/>
          <w:szCs w:val="44"/>
        </w:rPr>
      </w:pPr>
      <w:r w:rsidRPr="00CA300A">
        <w:rPr>
          <w:sz w:val="44"/>
          <w:szCs w:val="44"/>
        </w:rPr>
        <w:t>SCC ICT</w:t>
      </w:r>
    </w:p>
    <w:p w:rsidRPr="007E1945" w:rsidR="009F70AB" w:rsidP="007E1945" w:rsidRDefault="000A16FD" w14:paraId="33D24682" w14:textId="1E109790">
      <w:pPr>
        <w:spacing w:before="1200" w:after="1200"/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Promoting </w:t>
      </w:r>
      <w:r w:rsidR="00E728C4">
        <w:rPr>
          <w:b/>
          <w:bCs/>
          <w:i/>
          <w:iCs/>
          <w:sz w:val="44"/>
          <w:szCs w:val="44"/>
        </w:rPr>
        <w:t>Pupils</w:t>
      </w:r>
      <w:r w:rsidR="0013207A">
        <w:rPr>
          <w:b/>
          <w:bCs/>
          <w:i/>
          <w:iCs/>
          <w:sz w:val="44"/>
          <w:szCs w:val="44"/>
        </w:rPr>
        <w:t xml:space="preserve"> </w:t>
      </w:r>
      <w:r w:rsidR="006616EE">
        <w:rPr>
          <w:b/>
          <w:bCs/>
          <w:i/>
          <w:iCs/>
          <w:sz w:val="44"/>
          <w:szCs w:val="44"/>
        </w:rPr>
        <w:t>for the New Academic Year</w:t>
      </w:r>
    </w:p>
    <w:p w:rsidRPr="007E1945" w:rsidR="009F70AB" w:rsidP="007E1945" w:rsidRDefault="009F70AB" w14:paraId="24E7BEA6" w14:textId="77777777">
      <w:pPr>
        <w:spacing w:before="1200" w:after="1200"/>
        <w:jc w:val="center"/>
        <w:rPr>
          <w:b/>
          <w:bCs/>
          <w:sz w:val="44"/>
          <w:szCs w:val="44"/>
        </w:rPr>
      </w:pPr>
      <w:r w:rsidRPr="007E1945">
        <w:rPr>
          <w:b/>
          <w:bCs/>
          <w:sz w:val="44"/>
          <w:szCs w:val="44"/>
        </w:rPr>
        <w:t>Step by step user guide for schools</w:t>
      </w:r>
    </w:p>
    <w:p w:rsidR="009F70AB" w:rsidP="007E1945" w:rsidRDefault="009F70AB" w14:paraId="74804605" w14:textId="62AE1DB7">
      <w:pPr>
        <w:tabs>
          <w:tab w:val="left" w:pos="1560"/>
          <w:tab w:val="left" w:pos="4962"/>
        </w:tabs>
        <w:spacing w:before="600"/>
        <w:ind w:left="3119"/>
      </w:pPr>
      <w:r>
        <w:t>Author</w:t>
      </w:r>
      <w:r>
        <w:tab/>
        <w:t>: David Sheppard</w:t>
      </w:r>
    </w:p>
    <w:p w:rsidR="009F70AB" w:rsidP="00CA300A" w:rsidRDefault="009F70AB" w14:paraId="780B1404" w14:textId="4CB6DEFB">
      <w:pPr>
        <w:tabs>
          <w:tab w:val="left" w:pos="1560"/>
          <w:tab w:val="left" w:pos="4962"/>
        </w:tabs>
        <w:ind w:left="3119"/>
      </w:pPr>
      <w:r>
        <w:t>Authorised by</w:t>
      </w:r>
      <w:r>
        <w:tab/>
        <w:t>: Lizzie Winter</w:t>
      </w:r>
    </w:p>
    <w:p w:rsidR="009F70AB" w:rsidP="007E1945" w:rsidRDefault="009F70AB" w14:paraId="4CDED7D0" w14:textId="58175167">
      <w:pPr>
        <w:tabs>
          <w:tab w:val="left" w:pos="1560"/>
          <w:tab w:val="left" w:pos="4962"/>
        </w:tabs>
        <w:spacing w:before="1200"/>
        <w:ind w:left="3119"/>
      </w:pPr>
      <w:r>
        <w:t>Version</w:t>
      </w:r>
      <w:r>
        <w:tab/>
        <w:t>: 2.0</w:t>
      </w:r>
    </w:p>
    <w:p w:rsidR="009F70AB" w:rsidP="00CA300A" w:rsidRDefault="009F70AB" w14:paraId="315D638F" w14:textId="0545EFEE">
      <w:pPr>
        <w:tabs>
          <w:tab w:val="left" w:pos="1560"/>
          <w:tab w:val="left" w:pos="4962"/>
        </w:tabs>
        <w:ind w:left="3119"/>
      </w:pPr>
      <w:r>
        <w:t>Date</w:t>
      </w:r>
      <w:r>
        <w:tab/>
        <w:t>: 3</w:t>
      </w:r>
      <w:r w:rsidR="008C650D">
        <w:t>1</w:t>
      </w:r>
      <w:r>
        <w:t>/05/2023</w:t>
      </w:r>
    </w:p>
    <w:p w:rsidR="009F70AB" w:rsidRDefault="009F70AB" w14:paraId="61CBB546" w14:textId="77777777">
      <w:r>
        <w:br w:type="page"/>
      </w:r>
    </w:p>
    <w:p w:rsidR="009F70AB" w:rsidP="009F70AB" w:rsidRDefault="009F70AB" w14:paraId="6E4A1B70" w14:textId="393AFB0E">
      <w:r>
        <w:lastRenderedPageBreak/>
        <w:t>Table of contents</w:t>
      </w:r>
    </w:p>
    <w:sdt>
      <w:sdtPr>
        <w:rPr>
          <w:rFonts w:asciiTheme="minorHAnsi" w:hAnsiTheme="minorHAnsi" w:eastAsiaTheme="minorHAnsi" w:cstheme="minorBidi"/>
          <w:color w:val="auto"/>
          <w:kern w:val="2"/>
          <w:sz w:val="22"/>
          <w:szCs w:val="22"/>
          <w:lang w:val="en-GB"/>
          <w14:ligatures w14:val="standardContextual"/>
        </w:rPr>
        <w:id w:val="-11582329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447AE" w:rsidRDefault="004447AE" w14:paraId="1A5F9C8A" w14:textId="304EE386">
          <w:pPr>
            <w:pStyle w:val="TOCHeading"/>
          </w:pPr>
          <w:r>
            <w:t>Contents</w:t>
          </w:r>
        </w:p>
        <w:p w:rsidR="0091084B" w:rsidRDefault="004447AE" w14:paraId="722BF660" w14:textId="6F193C52">
          <w:pPr>
            <w:pStyle w:val="TOC2"/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36524119">
            <w:r w:rsidRPr="00394FCC" w:rsidR="0091084B">
              <w:rPr>
                <w:rStyle w:val="Hyperlink"/>
                <w:noProof/>
              </w:rPr>
              <w:t>1.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Introduction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_Toc136524119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3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1B97B5FE" w14:textId="6CE49D9B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0">
            <w:r w:rsidRPr="00394FCC" w:rsidR="0091084B">
              <w:rPr>
                <w:rStyle w:val="Hyperlink"/>
                <w:noProof/>
              </w:rPr>
              <w:t>1.1.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Purpose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_Toc136524120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3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262D8128" w14:textId="06E010BF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1">
            <w:r w:rsidRPr="00394FCC" w:rsidR="0091084B">
              <w:rPr>
                <w:rStyle w:val="Hyperlink"/>
                <w:noProof/>
              </w:rPr>
              <w:t>1.2.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Assumptions and Constraints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_Toc136524121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3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3AC091A1" w14:textId="5B6AF025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2">
            <w:r w:rsidRPr="00394FCC" w:rsidR="0091084B">
              <w:rPr>
                <w:rStyle w:val="Hyperlink"/>
                <w:noProof/>
              </w:rPr>
              <w:t>2.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Promoting pupils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_Toc136524122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3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089FACE0" w14:textId="66BC131C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3">
            <w:r w:rsidRPr="00394FCC" w:rsidR="0091084B">
              <w:rPr>
                <w:rStyle w:val="Hyperlink"/>
                <w:noProof/>
              </w:rPr>
              <w:t>2.1.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Accessing Promotion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_Toc136524123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3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70B7C99D" w14:textId="75A7137D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4">
            <w:r w:rsidRPr="00394FCC" w:rsidR="0091084B">
              <w:rPr>
                <w:rStyle w:val="Hyperlink"/>
                <w:noProof/>
              </w:rPr>
              <w:t>2.2.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Mapping Promotion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_Toc136524124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4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55BE8DBC" w14:textId="01753957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5">
            <w:r w:rsidRPr="00394FCC" w:rsidR="0091084B">
              <w:rPr>
                <w:rStyle w:val="Hyperlink"/>
                <w:noProof/>
              </w:rPr>
              <w:t>2.3.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Promote Pastoral Groups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_Toc136524125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5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91084B" w:rsidRDefault="00CC2646" w14:paraId="0A504F53" w14:textId="28C255D3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36524126">
            <w:r w:rsidRPr="00394FCC" w:rsidR="0091084B">
              <w:rPr>
                <w:rStyle w:val="Hyperlink"/>
                <w:noProof/>
              </w:rPr>
              <w:t>3.</w:t>
            </w:r>
            <w:r w:rsidR="0091084B">
              <w:rPr>
                <w:rFonts w:eastAsiaTheme="minorEastAsia"/>
                <w:noProof/>
                <w:lang w:eastAsia="en-GB"/>
              </w:rPr>
              <w:tab/>
            </w:r>
            <w:r w:rsidRPr="00394FCC" w:rsidR="0091084B">
              <w:rPr>
                <w:rStyle w:val="Hyperlink"/>
                <w:noProof/>
              </w:rPr>
              <w:t>Useful Links:</w:t>
            </w:r>
            <w:r w:rsidR="0091084B">
              <w:rPr>
                <w:noProof/>
                <w:webHidden/>
              </w:rPr>
              <w:tab/>
            </w:r>
            <w:r w:rsidR="0091084B">
              <w:rPr>
                <w:noProof/>
                <w:webHidden/>
              </w:rPr>
              <w:fldChar w:fldCharType="begin"/>
            </w:r>
            <w:r w:rsidR="0091084B">
              <w:rPr>
                <w:noProof/>
                <w:webHidden/>
              </w:rPr>
              <w:instrText xml:space="preserve"> PAGEREF _Toc136524126 \h </w:instrText>
            </w:r>
            <w:r w:rsidR="0091084B">
              <w:rPr>
                <w:noProof/>
                <w:webHidden/>
              </w:rPr>
            </w:r>
            <w:r w:rsidR="0091084B">
              <w:rPr>
                <w:noProof/>
                <w:webHidden/>
              </w:rPr>
              <w:fldChar w:fldCharType="separate"/>
            </w:r>
            <w:r w:rsidR="0091084B">
              <w:rPr>
                <w:noProof/>
                <w:webHidden/>
              </w:rPr>
              <w:t>7</w:t>
            </w:r>
            <w:r w:rsidR="0091084B">
              <w:rPr>
                <w:noProof/>
                <w:webHidden/>
              </w:rPr>
              <w:fldChar w:fldCharType="end"/>
            </w:r>
          </w:hyperlink>
        </w:p>
        <w:p w:rsidR="00D8557D" w:rsidRDefault="004447AE" w14:paraId="4E0B4AC8" w14:textId="45FFD774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9F70AB" w:rsidRDefault="009F70AB" w14:paraId="13C0EB34" w14:textId="6F709B86">
      <w:r>
        <w:br w:type="page"/>
      </w:r>
    </w:p>
    <w:p w:rsidRPr="001D7244" w:rsidR="009F70AB" w:rsidP="003A60E7" w:rsidRDefault="002119A4" w14:paraId="4462CC5A" w14:textId="6F9C1378">
      <w:pPr>
        <w:pStyle w:val="Heading2"/>
        <w:numPr>
          <w:ilvl w:val="0"/>
          <w:numId w:val="1"/>
        </w:numPr>
      </w:pPr>
      <w:bookmarkStart w:name="_Toc136524119" w:id="0"/>
      <w:r w:rsidRPr="001D7244">
        <w:lastRenderedPageBreak/>
        <w:t>Introduction</w:t>
      </w:r>
      <w:bookmarkEnd w:id="0"/>
    </w:p>
    <w:p w:rsidRPr="00731CC4" w:rsidR="00731CC4" w:rsidP="00DE55AD" w:rsidRDefault="002119A4" w14:paraId="74DDFB69" w14:textId="77777777">
      <w:pPr>
        <w:pStyle w:val="Heading2"/>
        <w:numPr>
          <w:ilvl w:val="1"/>
          <w:numId w:val="1"/>
        </w:numPr>
      </w:pPr>
      <w:bookmarkStart w:name="_Toc136524120" w:id="1"/>
      <w:r w:rsidRPr="001D7244">
        <w:t>Purpose</w:t>
      </w:r>
      <w:bookmarkEnd w:id="1"/>
    </w:p>
    <w:p w:rsidR="002119A4" w:rsidP="00731CC4" w:rsidRDefault="002119A4" w14:paraId="13E7E466" w14:textId="64EE504E">
      <w:pPr>
        <w:pStyle w:val="ListParagraph"/>
        <w:spacing w:before="240" w:after="240" w:line="240" w:lineRule="auto"/>
        <w:ind w:left="792"/>
        <w:contextualSpacing w:val="0"/>
      </w:pPr>
      <w:r>
        <w:t xml:space="preserve">Procedure documentation for </w:t>
      </w:r>
      <w:r w:rsidR="006616EE">
        <w:t>promoting pupils in a</w:t>
      </w:r>
      <w:r w:rsidR="00720654">
        <w:t xml:space="preserve"> new academic year</w:t>
      </w:r>
      <w:r>
        <w:t xml:space="preserve"> in Sims .Net version 7.210.</w:t>
      </w:r>
    </w:p>
    <w:p w:rsidRPr="001D7244" w:rsidR="007649EF" w:rsidP="00DE55AD" w:rsidRDefault="002119A4" w14:paraId="09E76D8C" w14:textId="77777777">
      <w:pPr>
        <w:pStyle w:val="Heading2"/>
        <w:numPr>
          <w:ilvl w:val="1"/>
          <w:numId w:val="1"/>
        </w:numPr>
      </w:pPr>
      <w:bookmarkStart w:name="_Toc136524121" w:id="2"/>
      <w:r w:rsidRPr="001D7244">
        <w:t>Assumptions and Constraints</w:t>
      </w:r>
      <w:bookmarkEnd w:id="2"/>
    </w:p>
    <w:p w:rsidR="002119A4" w:rsidP="00D0393D" w:rsidRDefault="002119A4" w14:paraId="1A573368" w14:textId="11831A44">
      <w:pPr>
        <w:pStyle w:val="ListParagraph"/>
        <w:spacing w:before="240" w:after="240" w:line="240" w:lineRule="auto"/>
        <w:ind w:left="1224"/>
        <w:contextualSpacing w:val="0"/>
      </w:pPr>
      <w:r w:rsidRPr="002119A4">
        <w:t>This guide needs to be used in conjunction with your ESS Detailed End of Year Procedure</w:t>
      </w:r>
      <w:r w:rsidR="00007250">
        <w:t xml:space="preserve">.  This can be located from the </w:t>
      </w:r>
      <w:hyperlink w:history="1" r:id="rId12">
        <w:r w:rsidRPr="003F0DC1" w:rsidR="003F0DC1">
          <w:rPr>
            <w:rStyle w:val="Hyperlink"/>
          </w:rPr>
          <w:t>Sims 7 Documentation Centre</w:t>
        </w:r>
      </w:hyperlink>
      <w:r w:rsidR="003F0DC1">
        <w:t>.</w:t>
      </w:r>
    </w:p>
    <w:p w:rsidR="00E5203F" w:rsidP="00D0393D" w:rsidRDefault="00E5203F" w14:paraId="63E0F2D2" w14:textId="74CF436F">
      <w:pPr>
        <w:pStyle w:val="ListParagraph"/>
        <w:spacing w:before="240" w:after="240" w:line="240" w:lineRule="auto"/>
        <w:ind w:left="1224"/>
        <w:contextualSpacing w:val="0"/>
      </w:pPr>
      <w:r>
        <w:t xml:space="preserve">These </w:t>
      </w:r>
      <w:r w:rsidR="007439C5">
        <w:t>instructions are primary school focused</w:t>
      </w:r>
      <w:r w:rsidR="00E728C4">
        <w:t xml:space="preserve"> but can be used as guidance for secondary schools</w:t>
      </w:r>
      <w:r w:rsidR="007439C5">
        <w:t>.</w:t>
      </w:r>
    </w:p>
    <w:p w:rsidR="001B496F" w:rsidP="00D0393D" w:rsidRDefault="00C54F7B" w14:paraId="368BC0C6" w14:textId="6128B3E6">
      <w:pPr>
        <w:pStyle w:val="ListParagraph"/>
        <w:spacing w:before="240" w:after="240" w:line="240" w:lineRule="auto"/>
        <w:ind w:left="1224"/>
        <w:contextualSpacing w:val="0"/>
      </w:pPr>
      <w:r>
        <w:t xml:space="preserve">Assumption is that the staff changes have been made </w:t>
      </w:r>
      <w:r w:rsidR="00176E08">
        <w:t xml:space="preserve">in sims.  The new academic year has been created and the pastoral structure has been </w:t>
      </w:r>
      <w:r w:rsidR="004C65B0">
        <w:t>created.</w:t>
      </w:r>
    </w:p>
    <w:p w:rsidRPr="00731CC4" w:rsidR="00731CC4" w:rsidP="00DE55AD" w:rsidRDefault="004C65B0" w14:paraId="2413BBB0" w14:textId="4229F62A">
      <w:pPr>
        <w:pStyle w:val="Heading2"/>
        <w:numPr>
          <w:ilvl w:val="0"/>
          <w:numId w:val="1"/>
        </w:numPr>
      </w:pPr>
      <w:bookmarkStart w:name="_Toc136524122" w:id="3"/>
      <w:r>
        <w:t>Promoting pupils</w:t>
      </w:r>
      <w:bookmarkEnd w:id="3"/>
    </w:p>
    <w:p w:rsidR="001E007C" w:rsidP="00731CC4" w:rsidRDefault="006B1FFF" w14:paraId="10F6CB27" w14:textId="313ECC5C">
      <w:pPr>
        <w:pStyle w:val="ListParagraph"/>
        <w:spacing w:before="240" w:after="240" w:line="240" w:lineRule="auto"/>
        <w:ind w:left="360"/>
        <w:contextualSpacing w:val="0"/>
      </w:pPr>
      <w:r>
        <w:t xml:space="preserve">Promoting pupils is undertaken where children are moved from one year to the next.  It allows the user to promote to </w:t>
      </w:r>
      <w:r w:rsidR="00594A08">
        <w:t>classes that have been setup in the new pastoral structure.</w:t>
      </w:r>
      <w:r w:rsidR="00963B42">
        <w:t xml:space="preserve">  This can be managed in build or nuanced for individual students.</w:t>
      </w:r>
    </w:p>
    <w:p w:rsidR="00191207" w:rsidP="00191207" w:rsidRDefault="00EC749B" w14:paraId="0C6B893A" w14:textId="1C08AF81">
      <w:pPr>
        <w:pStyle w:val="Heading2"/>
        <w:numPr>
          <w:ilvl w:val="1"/>
          <w:numId w:val="1"/>
        </w:numPr>
      </w:pPr>
      <w:bookmarkStart w:name="_Toc136524123" w:id="4"/>
      <w:r>
        <w:t>Accessing Promotion</w:t>
      </w:r>
      <w:bookmarkEnd w:id="4"/>
    </w:p>
    <w:p w:rsidR="00191207" w:rsidP="00191207" w:rsidRDefault="00A41BDB" w14:paraId="7D315A2A" w14:textId="679D41AF">
      <w:pPr>
        <w:ind w:left="851"/>
      </w:pPr>
      <w:r>
        <w:t>To promot</w:t>
      </w:r>
      <w:r w:rsidR="00FF40C6">
        <w:t>e pupils, click on ‘Routines | School | Promotion’.</w:t>
      </w:r>
    </w:p>
    <w:p w:rsidR="00774D4F" w:rsidP="00191207" w:rsidRDefault="00774D4F" w14:paraId="4D2CF9D0" w14:textId="4AF90C03">
      <w:pPr>
        <w:ind w:left="851"/>
      </w:pPr>
      <w:r>
        <w:rPr>
          <w:noProof/>
        </w:rPr>
        <w:drawing>
          <wp:inline distT="0" distB="0" distL="0" distR="0" wp14:anchorId="4F4EABED" wp14:editId="57F08E53">
            <wp:extent cx="2188800" cy="1472466"/>
            <wp:effectExtent l="0" t="0" r="2540" b="0"/>
            <wp:docPr id="171206045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60459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3"/>
                    <a:srcRect r="86182" b="66953"/>
                    <a:stretch/>
                  </pic:blipFill>
                  <pic:spPr bwMode="auto">
                    <a:xfrm>
                      <a:off x="0" y="0"/>
                      <a:ext cx="2200494" cy="148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13F" w:rsidP="00191207" w:rsidRDefault="006E713F" w14:paraId="160E4A6C" w14:textId="06C39557">
      <w:pPr>
        <w:ind w:left="851"/>
      </w:pPr>
      <w:r>
        <w:t>You will be greeted with a dialogue box indicating that this will take time to prepare for, click ‘OK’</w:t>
      </w:r>
      <w:r w:rsidR="00267BBB">
        <w:t>.</w:t>
      </w:r>
    </w:p>
    <w:p w:rsidR="00774D4F" w:rsidP="00191207" w:rsidRDefault="00FD5BA6" w14:paraId="5F5A7501" w14:textId="2512ACD3">
      <w:pPr>
        <w:ind w:left="851"/>
      </w:pPr>
      <w:r>
        <w:rPr>
          <w:noProof/>
        </w:rPr>
        <w:drawing>
          <wp:inline distT="0" distB="0" distL="0" distR="0" wp14:anchorId="587CDB17" wp14:editId="1F23CF8B">
            <wp:extent cx="1757270" cy="741600"/>
            <wp:effectExtent l="0" t="0" r="0" b="1905"/>
            <wp:docPr id="590880663" name="Picture 1" descr="A screenshot of a computer err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80663" name="Picture 1" descr="A screenshot of a computer error&#10;&#10;Description automatically generated with low confidence"/>
                    <pic:cNvPicPr/>
                  </pic:nvPicPr>
                  <pic:blipFill rotWithShape="1">
                    <a:blip r:embed="rId14"/>
                    <a:srcRect r="1325" b="2737"/>
                    <a:stretch/>
                  </pic:blipFill>
                  <pic:spPr bwMode="auto">
                    <a:xfrm>
                      <a:off x="0" y="0"/>
                      <a:ext cx="1770640" cy="74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BBB" w:rsidP="00191207" w:rsidRDefault="00267BBB" w14:paraId="489C66FE" w14:textId="16FA7C0B">
      <w:pPr>
        <w:ind w:left="851"/>
      </w:pPr>
      <w:r>
        <w:t>The next box will be a loading box</w:t>
      </w:r>
      <w:r w:rsidR="00B91886">
        <w:t xml:space="preserve"> that can takes a few minutes to complete.</w:t>
      </w:r>
    </w:p>
    <w:p w:rsidR="00287CFB" w:rsidP="00191207" w:rsidRDefault="00975958" w14:paraId="430277EA" w14:textId="138DCC9F">
      <w:pPr>
        <w:ind w:left="851"/>
      </w:pPr>
      <w:r>
        <w:rPr>
          <w:noProof/>
        </w:rPr>
        <w:drawing>
          <wp:inline distT="0" distB="0" distL="0" distR="0" wp14:anchorId="7EB3A6C6" wp14:editId="41EA43A7">
            <wp:extent cx="1749600" cy="748800"/>
            <wp:effectExtent l="0" t="0" r="3175" b="0"/>
            <wp:docPr id="942473774" name="Picture 1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73774" name="Picture 1" descr="A screenshot of a website&#10;&#10;Description automatically generated with low confidence"/>
                    <pic:cNvPicPr/>
                  </pic:nvPicPr>
                  <pic:blipFill rotWithShape="1">
                    <a:blip r:embed="rId15"/>
                    <a:srcRect l="14199" t="24961" r="5538" b="10118"/>
                    <a:stretch/>
                  </pic:blipFill>
                  <pic:spPr bwMode="auto">
                    <a:xfrm>
                      <a:off x="0" y="0"/>
                      <a:ext cx="1769085" cy="75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CFB" w:rsidRDefault="00287CFB" w14:paraId="41EF9B25" w14:textId="77777777">
      <w:r>
        <w:br w:type="page"/>
      </w:r>
    </w:p>
    <w:p w:rsidR="00F37B6E" w:rsidP="00F37B6E" w:rsidRDefault="00F37B6E" w14:paraId="3B8219F7" w14:textId="48C8F700">
      <w:pPr>
        <w:pStyle w:val="Heading2"/>
        <w:numPr>
          <w:ilvl w:val="1"/>
          <w:numId w:val="1"/>
        </w:numPr>
      </w:pPr>
      <w:bookmarkStart w:name="_Toc136524124" w:id="5"/>
      <w:r>
        <w:lastRenderedPageBreak/>
        <w:t>Mapping Promotion</w:t>
      </w:r>
      <w:bookmarkEnd w:id="5"/>
    </w:p>
    <w:p w:rsidR="00413E8B" w:rsidP="00413E8B" w:rsidRDefault="00413E8B" w14:paraId="5ADD33ED" w14:textId="77777777">
      <w:pPr>
        <w:spacing w:before="240"/>
        <w:ind w:left="851"/>
      </w:pPr>
      <w:r>
        <w:rPr>
          <w:noProof/>
        </w:rPr>
        <w:drawing>
          <wp:inline distT="0" distB="0" distL="0" distR="0" wp14:anchorId="091728C7" wp14:editId="5884145C">
            <wp:extent cx="2829600" cy="2629903"/>
            <wp:effectExtent l="0" t="0" r="8890" b="0"/>
            <wp:docPr id="767629860" name="Picture 1" descr="A screenshot of a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29860" name="Picture 1" descr="A screenshot of a program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5067" cy="265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86" w:rsidP="00191207" w:rsidRDefault="004D2948" w14:paraId="0DE4F792" w14:textId="5E0E04DB">
      <w:pPr>
        <w:ind w:left="851"/>
      </w:pPr>
      <w:r>
        <w:t>Select the correct academic year</w:t>
      </w:r>
      <w:r w:rsidR="007847A6">
        <w:t xml:space="preserve"> to promote from, this would be academic year 2022/2023.</w:t>
      </w:r>
      <w:r w:rsidR="000A4A97">
        <w:t xml:space="preserve">  Then select the ‘Load’ button to load the year group box.</w:t>
      </w:r>
    </w:p>
    <w:p w:rsidR="002C5CA2" w:rsidP="00191207" w:rsidRDefault="002C5CA2" w14:paraId="09DD5952" w14:textId="3A470038">
      <w:pPr>
        <w:ind w:left="851"/>
      </w:pPr>
      <w:r>
        <w:rPr>
          <w:noProof/>
        </w:rPr>
        <mc:AlternateContent>
          <mc:Choice Requires="wps">
            <w:drawing>
              <wp:inline distT="0" distB="0" distL="0" distR="0" wp14:anchorId="50E039FC" wp14:editId="451D69FD">
                <wp:extent cx="5481376" cy="497393"/>
                <wp:effectExtent l="0" t="0" r="24130" b="17145"/>
                <wp:docPr id="12218622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76" cy="49739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5CA2" w:rsidP="002C5CA2" w:rsidRDefault="002C5CA2" w14:paraId="0BB85950" w14:textId="6D430E14">
                            <w:r>
                              <w:t xml:space="preserve">Note:  It is important to ensure you are using the correct academic year as this could promote </w:t>
                            </w:r>
                            <w:r w:rsidR="009A05D9">
                              <w:t xml:space="preserve">pupils and thereby make changes </w:t>
                            </w:r>
                            <w:r w:rsidR="00181DF4">
                              <w:t>that are very difficult to correct.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50E039FC">
                <v:stroke joinstyle="miter"/>
                <v:path gradientshapeok="t" o:connecttype="rect"/>
              </v:shapetype>
              <v:shape id="Text Box 4" style="width:431.6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f7caac [13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">
                <v:textbox>
                  <w:txbxContent>
                    <w:p w:rsidR="002C5CA2" w:rsidP="002C5CA2" w:rsidRDefault="002C5CA2" w14:paraId="0BB85950" w14:textId="6D430E14">
                      <w:r>
                        <w:t xml:space="preserve">Note:  It is important to ensure you are using the correct academic year as this could promote </w:t>
                      </w:r>
                      <w:r w:rsidR="009A05D9">
                        <w:t xml:space="preserve">pupils and thereby make changes </w:t>
                      </w:r>
                      <w:r w:rsidR="00181DF4">
                        <w:t>that are very difficult to correct.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4A97" w:rsidP="00191207" w:rsidRDefault="00B05EE5" w14:paraId="6D9A2721" w14:textId="52BB12DA">
      <w:pPr>
        <w:ind w:left="851"/>
      </w:pPr>
      <w:r>
        <w:rPr>
          <w:noProof/>
        </w:rPr>
        <w:drawing>
          <wp:inline distT="0" distB="0" distL="0" distR="0" wp14:anchorId="6DCF0777" wp14:editId="32F15994">
            <wp:extent cx="2742765" cy="2541600"/>
            <wp:effectExtent l="0" t="0" r="635" b="0"/>
            <wp:docPr id="660873543" name="Picture 1" descr="A screenshot of a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73543" name="Picture 1" descr="A screenshot of a program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7311" cy="254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97" w:rsidP="00191207" w:rsidRDefault="009A56A2" w14:paraId="6D326498" w14:textId="74C257B5">
      <w:pPr>
        <w:ind w:left="851"/>
      </w:pPr>
      <w:r>
        <w:t>From this dia</w:t>
      </w:r>
      <w:r w:rsidR="00D55576">
        <w:t xml:space="preserve">logue box, it automatically creates a mapping path, ie from year </w:t>
      </w:r>
      <w:r w:rsidR="00B05EE5">
        <w:t>R</w:t>
      </w:r>
      <w:r w:rsidR="00D55576">
        <w:t xml:space="preserve"> to </w:t>
      </w:r>
      <w:r w:rsidR="00B05EE5">
        <w:t>year 1</w:t>
      </w:r>
      <w:r w:rsidR="003A761C">
        <w:t xml:space="preserve">.  </w:t>
      </w:r>
      <w:r w:rsidR="00F84D05">
        <w:t>Also,</w:t>
      </w:r>
      <w:r w:rsidR="003A761C">
        <w:t xml:space="preserve"> from this dialogue box </w:t>
      </w:r>
      <w:r w:rsidR="00E32A8F">
        <w:t xml:space="preserve">you can assign the current academic year class to another </w:t>
      </w:r>
      <w:r w:rsidR="007C04DF">
        <w:t xml:space="preserve">class.  This is a bulk application of the paths and this </w:t>
      </w:r>
      <w:r w:rsidR="00F84D05">
        <w:t>dialogue box you cannot set individual child</w:t>
      </w:r>
      <w:r w:rsidR="00AF5662">
        <w:t xml:space="preserve"> path</w:t>
      </w:r>
      <w:r w:rsidR="00F84D05">
        <w:t xml:space="preserve">.  If you have </w:t>
      </w:r>
      <w:r w:rsidR="008C744A">
        <w:t xml:space="preserve">run this previously and do not wish to overwrite your previous attempt, ensure that the tick box to </w:t>
      </w:r>
      <w:r w:rsidR="00102FA1">
        <w:t>‘Override membership’ is deselected.</w:t>
      </w:r>
    </w:p>
    <w:p w:rsidR="00E56726" w:rsidP="00191207" w:rsidRDefault="001B185C" w14:paraId="479988B9" w14:textId="0AC2039C">
      <w:pPr>
        <w:ind w:left="851"/>
      </w:pPr>
      <w:r>
        <w:rPr>
          <w:noProof/>
        </w:rPr>
        <mc:AlternateContent>
          <mc:Choice Requires="wps">
            <w:drawing>
              <wp:inline distT="0" distB="0" distL="0" distR="0" wp14:anchorId="0B9669CA" wp14:editId="5987AE8A">
                <wp:extent cx="5481376" cy="374400"/>
                <wp:effectExtent l="0" t="0" r="24130" b="26035"/>
                <wp:docPr id="18935111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76" cy="37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85C" w:rsidP="001B185C" w:rsidRDefault="001B185C" w14:paraId="681F0F59" w14:textId="45D6E1BA">
                            <w:r>
                              <w:t>Note:  Normally the default path is the preferred option.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style="width:431.6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f7caac [13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" w14:anchorId="0B9669CA">
                <v:textbox>
                  <w:txbxContent>
                    <w:p w:rsidR="001B185C" w:rsidP="001B185C" w:rsidRDefault="001B185C" w14:paraId="681F0F59" w14:textId="45D6E1BA">
                      <w:r>
                        <w:t>Note:  Normally the default path is the preferred option.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6726" w:rsidRDefault="00E56726" w14:paraId="50113052" w14:textId="77777777">
      <w:r>
        <w:br w:type="page"/>
      </w:r>
    </w:p>
    <w:p w:rsidR="00FD675E" w:rsidP="00191207" w:rsidRDefault="00FD675E" w14:paraId="642BC623" w14:textId="68563376">
      <w:pPr>
        <w:ind w:left="85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E011806" wp14:editId="6F1C32AD">
                <wp:extent cx="5481376" cy="496800"/>
                <wp:effectExtent l="0" t="0" r="24130" b="17780"/>
                <wp:docPr id="3222261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76" cy="49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675E" w:rsidP="00FD675E" w:rsidRDefault="00FD675E" w14:paraId="7E5D10D1" w14:textId="0DE28107">
                            <w:r>
                              <w:t xml:space="preserve">Note:  If schools have </w:t>
                            </w:r>
                            <w:r w:rsidR="00F6348B">
                              <w:t xml:space="preserve">multiple nurseries, ensure that the correct path is selected, ie </w:t>
                            </w:r>
                            <w:r w:rsidR="00245DD6">
                              <w:t>N1 is mapped to N2,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style="width:431.6pt;height:3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f7caac [13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" w14:anchorId="4E011806">
                <v:textbox>
                  <w:txbxContent>
                    <w:p w:rsidR="00FD675E" w:rsidP="00FD675E" w:rsidRDefault="00FD675E" w14:paraId="7E5D10D1" w14:textId="0DE28107">
                      <w:r>
                        <w:t xml:space="preserve">Note:  If schools have </w:t>
                      </w:r>
                      <w:r w:rsidR="00F6348B">
                        <w:t xml:space="preserve">multiple nurseries, ensure that the correct path is selected, ie </w:t>
                      </w:r>
                      <w:r w:rsidR="00245DD6">
                        <w:t>N1 is mapped to N2, etc.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5662" w:rsidP="00191207" w:rsidRDefault="00AF5662" w14:paraId="7A337D26" w14:textId="45B552EB">
      <w:pPr>
        <w:ind w:left="851"/>
      </w:pPr>
      <w:r>
        <w:t>Additionally, the school may desire to promote the tutors</w:t>
      </w:r>
      <w:r w:rsidR="00823991">
        <w:t xml:space="preserve"> and</w:t>
      </w:r>
      <w:r w:rsidR="005424E3">
        <w:t>/or</w:t>
      </w:r>
      <w:r w:rsidR="00823991">
        <w:t xml:space="preserve"> supervisors</w:t>
      </w:r>
      <w:r>
        <w:t xml:space="preserve"> a class has </w:t>
      </w:r>
      <w:r w:rsidR="003D566A">
        <w:t xml:space="preserve">to the next </w:t>
      </w:r>
      <w:r w:rsidR="004F6D28">
        <w:t>year group so that the tutor</w:t>
      </w:r>
      <w:r w:rsidR="005424E3">
        <w:t xml:space="preserve"> and/or supervisors</w:t>
      </w:r>
      <w:r w:rsidR="004F6D28">
        <w:t xml:space="preserve"> follows that </w:t>
      </w:r>
      <w:r w:rsidR="00823991">
        <w:t>registration group.</w:t>
      </w:r>
      <w:r w:rsidR="005424E3">
        <w:t xml:space="preserve">  This can be done by selecting the promote registration tutor and/or </w:t>
      </w:r>
      <w:r w:rsidR="00500744">
        <w:t>promote other supervisors tick boxes accordingly.</w:t>
      </w:r>
    </w:p>
    <w:p w:rsidR="00D02DDE" w:rsidP="00191207" w:rsidRDefault="00D02DDE" w14:paraId="47F5903D" w14:textId="4C9BCECC">
      <w:pPr>
        <w:ind w:left="851"/>
      </w:pPr>
      <w:r>
        <w:t xml:space="preserve">Once happy with the </w:t>
      </w:r>
      <w:r w:rsidR="00FE42BD">
        <w:t>options set, click on ‘Finish’.</w:t>
      </w:r>
    </w:p>
    <w:p w:rsidR="00444A42" w:rsidP="00444A42" w:rsidRDefault="00057F6C" w14:paraId="63A30392" w14:textId="53E0A609">
      <w:pPr>
        <w:pStyle w:val="Heading2"/>
        <w:numPr>
          <w:ilvl w:val="1"/>
          <w:numId w:val="1"/>
        </w:numPr>
      </w:pPr>
      <w:bookmarkStart w:name="_Toc136524125" w:id="6"/>
      <w:r>
        <w:t>Promote Pastoral Groups</w:t>
      </w:r>
      <w:bookmarkEnd w:id="6"/>
    </w:p>
    <w:p w:rsidR="00FE42BD" w:rsidP="00191207" w:rsidRDefault="00430B68" w14:paraId="4B74B6C0" w14:textId="1788EECA">
      <w:pPr>
        <w:ind w:left="851"/>
      </w:pPr>
      <w:r>
        <w:t>This will take you to</w:t>
      </w:r>
      <w:r w:rsidR="00D25E66">
        <w:t xml:space="preserve"> a</w:t>
      </w:r>
      <w:r>
        <w:t xml:space="preserve"> window where you can review </w:t>
      </w:r>
      <w:r w:rsidR="00A21C1D">
        <w:t>the bulk transitions.</w:t>
      </w:r>
    </w:p>
    <w:p w:rsidR="00A21C1D" w:rsidP="00191207" w:rsidRDefault="00A21C1D" w14:paraId="69ACE6EE" w14:textId="6AD85689">
      <w:pPr>
        <w:ind w:left="851"/>
      </w:pPr>
      <w:r>
        <w:rPr>
          <w:noProof/>
        </w:rPr>
        <w:drawing>
          <wp:inline distT="0" distB="0" distL="0" distR="0" wp14:anchorId="087CB02C" wp14:editId="4C7E9D20">
            <wp:extent cx="3276000" cy="1612800"/>
            <wp:effectExtent l="0" t="0" r="635" b="6985"/>
            <wp:docPr id="147892291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22913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8"/>
                    <a:srcRect r="-746" b="3830"/>
                    <a:stretch/>
                  </pic:blipFill>
                  <pic:spPr bwMode="auto">
                    <a:xfrm>
                      <a:off x="0" y="0"/>
                      <a:ext cx="3288166" cy="161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51" w:rsidP="00191207" w:rsidRDefault="00796E51" w14:paraId="3700443D" w14:textId="1513D25D">
      <w:pPr>
        <w:ind w:left="851"/>
      </w:pPr>
      <w:r>
        <w:rPr>
          <w:noProof/>
        </w:rPr>
        <mc:AlternateContent>
          <mc:Choice Requires="wps">
            <w:drawing>
              <wp:inline distT="0" distB="0" distL="0" distR="0" wp14:anchorId="3479EA44" wp14:editId="441CFA2F">
                <wp:extent cx="5481376" cy="374400"/>
                <wp:effectExtent l="0" t="0" r="24130" b="26035"/>
                <wp:docPr id="795392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76" cy="37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6E51" w:rsidP="00796E51" w:rsidRDefault="00796E51" w14:paraId="2046B3BA" w14:textId="63F66CCB">
                            <w:r>
                              <w:t>Note:  This may be a good point to save</w:t>
                            </w:r>
                            <w:r w:rsidR="00FC3C3D">
                              <w:t xml:space="preserve"> you</w:t>
                            </w:r>
                            <w:r w:rsidR="00AE682D">
                              <w:t>r</w:t>
                            </w:r>
                            <w:r w:rsidR="00FC3C3D">
                              <w:t xml:space="preserve"> progress</w:t>
                            </w:r>
                            <w:r w:rsidR="00AE682D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style="width:431.6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f7caac [13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" w14:anchorId="3479EA44">
                <v:textbox>
                  <w:txbxContent>
                    <w:p w:rsidR="00796E51" w:rsidP="00796E51" w:rsidRDefault="00796E51" w14:paraId="2046B3BA" w14:textId="63F66CCB">
                      <w:r>
                        <w:t>Note:  This may be a good point to save</w:t>
                      </w:r>
                      <w:r w:rsidR="00FC3C3D">
                        <w:t xml:space="preserve"> you</w:t>
                      </w:r>
                      <w:r w:rsidR="00AE682D">
                        <w:t>r</w:t>
                      </w:r>
                      <w:r w:rsidR="00FC3C3D">
                        <w:t xml:space="preserve"> progress</w:t>
                      </w:r>
                      <w:r w:rsidR="00AE682D"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1C1D" w:rsidP="00191207" w:rsidRDefault="00A21C1D" w14:paraId="3E7CB8B1" w14:textId="6E01990A">
      <w:pPr>
        <w:ind w:left="851"/>
      </w:pPr>
      <w:r>
        <w:t xml:space="preserve">You can expand </w:t>
      </w:r>
      <w:r w:rsidR="009717FB">
        <w:t>year groups by selecting the ‘+’ symbol</w:t>
      </w:r>
      <w:r w:rsidR="003B1FBB">
        <w:t>.</w:t>
      </w:r>
      <w:r w:rsidR="00D25E66">
        <w:t xml:space="preserve"> The </w:t>
      </w:r>
      <w:r w:rsidR="002B6ABE">
        <w:t>‘-‘ symbol will then appear, selecting this symbol will collapse the group again.</w:t>
      </w:r>
    </w:p>
    <w:p w:rsidR="000805F0" w:rsidP="00191207" w:rsidRDefault="003B1FBB" w14:paraId="08AFF533" w14:textId="0EC6B195">
      <w:pPr>
        <w:ind w:left="851"/>
      </w:pPr>
      <w:r>
        <w:rPr>
          <w:noProof/>
        </w:rPr>
        <w:drawing>
          <wp:inline distT="0" distB="0" distL="0" distR="0" wp14:anchorId="1BA77BB9" wp14:editId="7486D94E">
            <wp:extent cx="3257156" cy="1353600"/>
            <wp:effectExtent l="0" t="0" r="635" b="0"/>
            <wp:docPr id="1891861196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61196" name="Picture 1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983" cy="13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5F0" w:rsidRDefault="000805F0" w14:paraId="77975547" w14:textId="77777777">
      <w:r>
        <w:br w:type="page"/>
      </w:r>
    </w:p>
    <w:p w:rsidR="00B05A93" w:rsidP="00191207" w:rsidRDefault="00B05A93" w14:paraId="7DC8B3C0" w14:textId="0FB7C248">
      <w:pPr>
        <w:ind w:left="851"/>
      </w:pPr>
      <w:r>
        <w:lastRenderedPageBreak/>
        <w:t>You can customize the sort order using the ‘Customize’ button.</w:t>
      </w:r>
    </w:p>
    <w:p w:rsidR="00D7062C" w:rsidP="00191207" w:rsidRDefault="00D7062C" w14:paraId="3FA55899" w14:textId="2E89BD3C">
      <w:pPr>
        <w:ind w:left="851"/>
      </w:pPr>
      <w:r>
        <w:rPr>
          <w:noProof/>
        </w:rPr>
        <w:drawing>
          <wp:inline distT="0" distB="0" distL="0" distR="0" wp14:anchorId="752D6E47" wp14:editId="2637E48C">
            <wp:extent cx="1684800" cy="490895"/>
            <wp:effectExtent l="0" t="0" r="0" b="4445"/>
            <wp:docPr id="210580032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0032" name="Picture 1" descr="A screenshot of a comput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7263" cy="4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2C" w:rsidP="00191207" w:rsidRDefault="00D7062C" w14:paraId="5A230F19" w14:textId="21F8CBF6">
      <w:pPr>
        <w:ind w:left="851"/>
      </w:pPr>
      <w:r>
        <w:t>This allows you to sort by grou</w:t>
      </w:r>
      <w:r w:rsidR="00B97173">
        <w:t>ps within groups, for example, sorting by current year group, then by current registration group and finally by name</w:t>
      </w:r>
      <w:r w:rsidR="004C0EAD">
        <w:t>.  Click ‘OK’ to action the sort once completed.</w:t>
      </w:r>
    </w:p>
    <w:p w:rsidR="00006B17" w:rsidP="00191207" w:rsidRDefault="00B05A93" w14:paraId="5A41A750" w14:textId="0BE520D2">
      <w:pPr>
        <w:ind w:left="851"/>
      </w:pPr>
      <w:r>
        <w:rPr>
          <w:noProof/>
        </w:rPr>
        <w:drawing>
          <wp:inline distT="0" distB="0" distL="0" distR="0" wp14:anchorId="7028D714" wp14:editId="7A66C7FD">
            <wp:extent cx="2210400" cy="2513788"/>
            <wp:effectExtent l="0" t="0" r="0" b="1270"/>
            <wp:docPr id="194590189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01895" name="Picture 1" descr="A screenshot of a computer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6901" cy="25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CC" w:rsidP="00191207" w:rsidRDefault="003B1FBB" w14:paraId="47B81A23" w14:textId="0E64C999">
      <w:pPr>
        <w:ind w:left="851"/>
      </w:pPr>
      <w:r>
        <w:t xml:space="preserve">From this </w:t>
      </w:r>
      <w:r w:rsidR="002F7B9E">
        <w:t>grid</w:t>
      </w:r>
      <w:r>
        <w:t xml:space="preserve"> you can set individual movement </w:t>
      </w:r>
      <w:r w:rsidR="0050441D">
        <w:t xml:space="preserve">as desired, </w:t>
      </w:r>
      <w:r w:rsidR="00046EC7">
        <w:t>you can only make changes to the next academic year.  The current academic year will be gr</w:t>
      </w:r>
      <w:r w:rsidR="00F5432F">
        <w:t>eyed out, indicating that changes cannot be made.</w:t>
      </w:r>
    </w:p>
    <w:p w:rsidR="003B1FBB" w:rsidP="00191207" w:rsidRDefault="004C48CC" w14:paraId="1151853E" w14:textId="51E351F9">
      <w:pPr>
        <w:ind w:left="851"/>
      </w:pPr>
      <w:r>
        <w:t>F</w:t>
      </w:r>
      <w:r w:rsidR="0050441D">
        <w:t>or example</w:t>
      </w:r>
      <w:r w:rsidR="001C0337">
        <w:t xml:space="preserve">: </w:t>
      </w:r>
      <w:r w:rsidR="004C4747">
        <w:t xml:space="preserve">If I am </w:t>
      </w:r>
      <w:r w:rsidR="002C59AC">
        <w:t>movi</w:t>
      </w:r>
      <w:r w:rsidR="001C0337">
        <w:t xml:space="preserve">ng </w:t>
      </w:r>
      <w:r w:rsidR="003650B0">
        <w:t xml:space="preserve">Meili </w:t>
      </w:r>
      <w:r w:rsidR="008C7A59">
        <w:t xml:space="preserve">Andrews </w:t>
      </w:r>
      <w:r w:rsidR="001C0337">
        <w:t xml:space="preserve">on my training database </w:t>
      </w:r>
      <w:r w:rsidR="00667C6B">
        <w:t xml:space="preserve">from </w:t>
      </w:r>
      <w:r w:rsidR="008C7A59">
        <w:t>Oak</w:t>
      </w:r>
      <w:r w:rsidR="00667C6B">
        <w:t xml:space="preserve"> class to </w:t>
      </w:r>
      <w:r w:rsidR="00DC6A63">
        <w:t>2JB</w:t>
      </w:r>
      <w:r w:rsidR="00667C6B">
        <w:t xml:space="preserve"> instead of 2GH</w:t>
      </w:r>
      <w:r w:rsidR="00DC6A63">
        <w:t xml:space="preserve"> I</w:t>
      </w:r>
      <w:r w:rsidR="00AA2506">
        <w:t xml:space="preserve"> will need to go to </w:t>
      </w:r>
      <w:r w:rsidR="00DC6A63">
        <w:t xml:space="preserve">the column </w:t>
      </w:r>
      <w:r w:rsidR="00765060">
        <w:t xml:space="preserve">‘Next Registration Group’ for </w:t>
      </w:r>
      <w:r w:rsidR="00E0149B">
        <w:t>Meili</w:t>
      </w:r>
      <w:r w:rsidR="00AA2506">
        <w:t xml:space="preserve">, </w:t>
      </w:r>
      <w:r w:rsidR="00765060">
        <w:t>click in the cell and select the alternative option I desire.</w:t>
      </w:r>
    </w:p>
    <w:p w:rsidR="004A6EE8" w:rsidP="00191207" w:rsidRDefault="004A6EE8" w14:paraId="0E396D6C" w14:textId="5F8B6AC7">
      <w:pPr>
        <w:ind w:left="851"/>
      </w:pPr>
      <w:r>
        <w:t xml:space="preserve">The filter option </w:t>
      </w:r>
      <w:r w:rsidR="00D57573">
        <w:t xml:space="preserve">restricts the </w:t>
      </w:r>
      <w:r w:rsidR="006768C4">
        <w:t>drop-down</w:t>
      </w:r>
      <w:r w:rsidR="00D57573">
        <w:t xml:space="preserve"> choices when you are </w:t>
      </w:r>
      <w:r w:rsidR="00DB78DB">
        <w:t>altering the default promotions</w:t>
      </w:r>
      <w:r w:rsidR="00937997">
        <w:t>.</w:t>
      </w:r>
    </w:p>
    <w:p w:rsidR="00D57573" w:rsidP="00191207" w:rsidRDefault="00D57573" w14:paraId="0D7674EA" w14:textId="146FF719">
      <w:pPr>
        <w:ind w:left="851"/>
      </w:pPr>
      <w:r>
        <w:rPr>
          <w:noProof/>
        </w:rPr>
        <w:drawing>
          <wp:inline distT="0" distB="0" distL="0" distR="0" wp14:anchorId="26673581" wp14:editId="607C4AE9">
            <wp:extent cx="1684800" cy="490895"/>
            <wp:effectExtent l="0" t="0" r="0" b="4445"/>
            <wp:docPr id="906918123" name="Picture 90691812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0032" name="Picture 1" descr="A screenshot of a comput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7263" cy="4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5F0" w:rsidP="00191207" w:rsidRDefault="00414DC8" w14:paraId="6388B09C" w14:textId="21DB869B">
      <w:pPr>
        <w:ind w:left="851"/>
      </w:pPr>
      <w:r>
        <w:t xml:space="preserve">For instance, if you </w:t>
      </w:r>
      <w:r w:rsidR="007F0350">
        <w:t>are altering the registration group for a pupil, with the filter selected, you will only see from the drop</w:t>
      </w:r>
      <w:r w:rsidR="00801C63">
        <w:t xml:space="preserve">-down options for that </w:t>
      </w:r>
      <w:r w:rsidR="0081292D">
        <w:t>‘N</w:t>
      </w:r>
      <w:r w:rsidR="00380B0A">
        <w:t xml:space="preserve">ext </w:t>
      </w:r>
      <w:r w:rsidR="0081292D">
        <w:t>Y</w:t>
      </w:r>
      <w:r w:rsidR="00801C63">
        <w:t xml:space="preserve">ear </w:t>
      </w:r>
      <w:r w:rsidR="0081292D">
        <w:t>G</w:t>
      </w:r>
      <w:r w:rsidR="00801C63">
        <w:t>roup</w:t>
      </w:r>
      <w:r w:rsidR="0081292D">
        <w:t>’</w:t>
      </w:r>
      <w:r w:rsidR="00801C63">
        <w:t xml:space="preserve"> </w:t>
      </w:r>
      <w:r w:rsidR="00287CFB">
        <w:t xml:space="preserve">that </w:t>
      </w:r>
      <w:r w:rsidR="00801C63">
        <w:t>they are being promoted to.</w:t>
      </w:r>
      <w:r w:rsidR="00A03216">
        <w:t xml:space="preserve">  With the filter option not selected, you will see the </w:t>
      </w:r>
      <w:r w:rsidR="00DC0DE2">
        <w:t>registration groups for the</w:t>
      </w:r>
      <w:r w:rsidR="002C6C90">
        <w:t xml:space="preserve"> entire</w:t>
      </w:r>
      <w:r w:rsidR="00DC0DE2">
        <w:t xml:space="preserve"> </w:t>
      </w:r>
      <w:r w:rsidR="007B0AF4">
        <w:t>pastoral structure setup for the next academic year</w:t>
      </w:r>
      <w:r w:rsidR="00DC0DE2">
        <w:t>.</w:t>
      </w:r>
    </w:p>
    <w:p w:rsidR="000805F0" w:rsidRDefault="000805F0" w14:paraId="7DC7A7EB" w14:textId="77777777">
      <w:r>
        <w:br w:type="page"/>
      </w:r>
    </w:p>
    <w:p w:rsidR="00765060" w:rsidP="00191207" w:rsidRDefault="00C33A2A" w14:paraId="570E135A" w14:textId="1B34126C">
      <w:pPr>
        <w:ind w:left="851"/>
      </w:pPr>
      <w:r>
        <w:rPr>
          <w:noProof/>
        </w:rPr>
        <w:lastRenderedPageBreak/>
        <w:drawing>
          <wp:inline distT="0" distB="0" distL="0" distR="0" wp14:anchorId="37B36C30" wp14:editId="38B8CAE7">
            <wp:extent cx="3253352" cy="1173600"/>
            <wp:effectExtent l="0" t="0" r="4445" b="7620"/>
            <wp:docPr id="1179185644" name="Picture 1" descr="A screenshot of a 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5644" name="Picture 1" descr="A screenshot of a calendar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4733" cy="11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A0" w:rsidP="008C7A59" w:rsidRDefault="00D93BA0" w14:paraId="60D75219" w14:textId="067F54B7">
      <w:pPr>
        <w:ind w:left="851"/>
      </w:pPr>
      <w:r>
        <w:t xml:space="preserve">The tick box for the column </w:t>
      </w:r>
      <w:r w:rsidR="00E0149B">
        <w:t xml:space="preserve">‘Unusual’ </w:t>
      </w:r>
      <w:r>
        <w:t>automatically becomes selected when the cell for ‘Next Registration Group’ has been adjusted.</w:t>
      </w:r>
      <w:r w:rsidR="00535AE8">
        <w:t xml:space="preserve">  </w:t>
      </w:r>
      <w:r w:rsidR="00CC2646">
        <w:t>Meili</w:t>
      </w:r>
      <w:r w:rsidR="00535AE8">
        <w:t xml:space="preserve"> will now promote from Oak to 2JB when the academic year starts.</w:t>
      </w:r>
    </w:p>
    <w:p w:rsidR="00E0149B" w:rsidP="008C7A59" w:rsidRDefault="00E0149B" w14:paraId="44885B16" w14:textId="5FA74BD5">
      <w:pPr>
        <w:ind w:left="851"/>
      </w:pPr>
      <w:r>
        <w:t xml:space="preserve">Once </w:t>
      </w:r>
      <w:r w:rsidR="004A44B8">
        <w:t>you have concluded the promotions you can save this promotion version</w:t>
      </w:r>
      <w:r w:rsidR="002A613E">
        <w:t xml:space="preserve"> by clicking on the ‘Save’ button.</w:t>
      </w:r>
    </w:p>
    <w:p w:rsidRPr="00191207" w:rsidR="000805F0" w:rsidP="008C7A59" w:rsidRDefault="000805F0" w14:paraId="66F52E23" w14:textId="55404420">
      <w:pPr>
        <w:ind w:left="851"/>
      </w:pPr>
      <w:r>
        <w:t xml:space="preserve">The promotion path will be implemented </w:t>
      </w:r>
      <w:r w:rsidR="00135D06">
        <w:t>once the academic year begins.</w:t>
      </w:r>
    </w:p>
    <w:p w:rsidR="00CA76BD" w:rsidP="00AC7767" w:rsidRDefault="00CA76BD" w14:paraId="61CA8CD2" w14:textId="638F202B">
      <w:pPr>
        <w:pStyle w:val="Heading2"/>
        <w:numPr>
          <w:ilvl w:val="0"/>
          <w:numId w:val="1"/>
        </w:numPr>
      </w:pPr>
      <w:bookmarkStart w:name="_Toc136524126" w:id="7"/>
      <w:r>
        <w:t>Useful Links:</w:t>
      </w:r>
      <w:bookmarkEnd w:id="7"/>
    </w:p>
    <w:p w:rsidR="00CA76BD" w:rsidP="00A1581C" w:rsidRDefault="00CC2646" w14:paraId="08FD0919" w14:textId="22C51954">
      <w:pPr>
        <w:pStyle w:val="ListParagraph"/>
        <w:spacing w:before="240" w:after="240" w:line="240" w:lineRule="auto"/>
        <w:ind w:left="360"/>
        <w:contextualSpacing w:val="0"/>
      </w:pPr>
      <w:hyperlink w:history="1" r:id="rId23">
        <w:r w:rsidRPr="003F0DC1" w:rsidR="00AC7767">
          <w:rPr>
            <w:rStyle w:val="Hyperlink"/>
          </w:rPr>
          <w:t>Sims 7 Documentation Centre</w:t>
        </w:r>
      </w:hyperlink>
    </w:p>
    <w:sectPr w:rsidR="00CA76BD" w:rsidSect="002119A4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F443B" w14:textId="77777777" w:rsidR="00E96431" w:rsidRDefault="00E96431" w:rsidP="009F70AB">
      <w:pPr>
        <w:spacing w:after="0" w:line="240" w:lineRule="auto"/>
      </w:pPr>
      <w:r>
        <w:separator/>
      </w:r>
    </w:p>
  </w:endnote>
  <w:endnote w:type="continuationSeparator" w:id="0">
    <w:p w14:paraId="5C4D8F4A" w14:textId="77777777" w:rsidR="00E96431" w:rsidRDefault="00E96431" w:rsidP="009F7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8109486"/>
      <w:docPartObj>
        <w:docPartGallery w:val="Page Numbers (Bottom of Page)"/>
        <w:docPartUnique/>
      </w:docPartObj>
    </w:sdtPr>
    <w:sdtEndPr/>
    <w:sdtContent>
      <w:p w14:paraId="377DD46F" w14:textId="63246696" w:rsidR="009F70AB" w:rsidRDefault="009F70AB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DC8576A" wp14:editId="7AA78BA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4272581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E5326" w14:textId="77777777" w:rsidR="009F70AB" w:rsidRDefault="009F70A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DC8576A" id="Rectangle 2" o:spid="_x0000_s1030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69CE5326" w14:textId="77777777" w:rsidR="009F70AB" w:rsidRDefault="009F70A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color w:val="ED7D31" w:themeColor="accent2"/>
                          </w:rPr>
                          <w:t>2</w:t>
                        </w:r>
                        <w:r>
                          <w:rPr>
                            <w:noProof/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11E4" w14:textId="77777777" w:rsidR="00E96431" w:rsidRDefault="00E96431" w:rsidP="009F70AB">
      <w:pPr>
        <w:spacing w:after="0" w:line="240" w:lineRule="auto"/>
      </w:pPr>
      <w:r>
        <w:separator/>
      </w:r>
    </w:p>
  </w:footnote>
  <w:footnote w:type="continuationSeparator" w:id="0">
    <w:p w14:paraId="18EC152F" w14:textId="77777777" w:rsidR="00E96431" w:rsidRDefault="00E96431" w:rsidP="009F7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B7456" w14:textId="36AD470E" w:rsidR="009F70AB" w:rsidRDefault="009F70AB" w:rsidP="009F70AB">
    <w:pPr>
      <w:pStyle w:val="Header"/>
      <w:jc w:val="right"/>
    </w:pPr>
    <w:r>
      <w:rPr>
        <w:noProof/>
      </w:rPr>
      <w:drawing>
        <wp:inline distT="0" distB="0" distL="0" distR="0" wp14:anchorId="308BB1F0" wp14:editId="7A361375">
          <wp:extent cx="1620000" cy="496800"/>
          <wp:effectExtent l="0" t="0" r="0" b="0"/>
          <wp:docPr id="135601937" name="Picture 135601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9179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22020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0AB"/>
    <w:rsid w:val="00006B17"/>
    <w:rsid w:val="00007250"/>
    <w:rsid w:val="000247AC"/>
    <w:rsid w:val="0004245B"/>
    <w:rsid w:val="00042D57"/>
    <w:rsid w:val="00046EC7"/>
    <w:rsid w:val="00057F6C"/>
    <w:rsid w:val="000723FF"/>
    <w:rsid w:val="000805F0"/>
    <w:rsid w:val="000A16FD"/>
    <w:rsid w:val="000A4A97"/>
    <w:rsid w:val="000B4E51"/>
    <w:rsid w:val="000C7E87"/>
    <w:rsid w:val="000D3529"/>
    <w:rsid w:val="000D471C"/>
    <w:rsid w:val="000D6F2B"/>
    <w:rsid w:val="000E2493"/>
    <w:rsid w:val="00102FA1"/>
    <w:rsid w:val="0013207A"/>
    <w:rsid w:val="00135D06"/>
    <w:rsid w:val="00146BA0"/>
    <w:rsid w:val="00161A8C"/>
    <w:rsid w:val="00165A7C"/>
    <w:rsid w:val="0016782C"/>
    <w:rsid w:val="00176E08"/>
    <w:rsid w:val="00181DF4"/>
    <w:rsid w:val="001868FF"/>
    <w:rsid w:val="00190B78"/>
    <w:rsid w:val="00191207"/>
    <w:rsid w:val="00191EC5"/>
    <w:rsid w:val="001A1491"/>
    <w:rsid w:val="001A2C38"/>
    <w:rsid w:val="001B1561"/>
    <w:rsid w:val="001B185C"/>
    <w:rsid w:val="001B496F"/>
    <w:rsid w:val="001C0337"/>
    <w:rsid w:val="001D7244"/>
    <w:rsid w:val="001E007C"/>
    <w:rsid w:val="001E54EB"/>
    <w:rsid w:val="001F1CF2"/>
    <w:rsid w:val="002119A4"/>
    <w:rsid w:val="00220378"/>
    <w:rsid w:val="002368EB"/>
    <w:rsid w:val="00245DD6"/>
    <w:rsid w:val="0025340B"/>
    <w:rsid w:val="00267BBB"/>
    <w:rsid w:val="0027711B"/>
    <w:rsid w:val="0028551F"/>
    <w:rsid w:val="00287CFB"/>
    <w:rsid w:val="002A302A"/>
    <w:rsid w:val="002A613E"/>
    <w:rsid w:val="002B6ABE"/>
    <w:rsid w:val="002C59AC"/>
    <w:rsid w:val="002C5CA2"/>
    <w:rsid w:val="002C6C90"/>
    <w:rsid w:val="002D1DA8"/>
    <w:rsid w:val="002F45B5"/>
    <w:rsid w:val="002F7B9E"/>
    <w:rsid w:val="00322B7D"/>
    <w:rsid w:val="00322ED8"/>
    <w:rsid w:val="00336FB1"/>
    <w:rsid w:val="003551C1"/>
    <w:rsid w:val="003650B0"/>
    <w:rsid w:val="00380B0A"/>
    <w:rsid w:val="0038257C"/>
    <w:rsid w:val="003A2172"/>
    <w:rsid w:val="003A60E7"/>
    <w:rsid w:val="003A761C"/>
    <w:rsid w:val="003B1FBB"/>
    <w:rsid w:val="003C0591"/>
    <w:rsid w:val="003C5E6D"/>
    <w:rsid w:val="003D566A"/>
    <w:rsid w:val="003E6F04"/>
    <w:rsid w:val="003F0DC1"/>
    <w:rsid w:val="003F3C4F"/>
    <w:rsid w:val="0041000D"/>
    <w:rsid w:val="00413E8B"/>
    <w:rsid w:val="00414DC8"/>
    <w:rsid w:val="00416107"/>
    <w:rsid w:val="00430B68"/>
    <w:rsid w:val="00432F61"/>
    <w:rsid w:val="0043562E"/>
    <w:rsid w:val="0044453F"/>
    <w:rsid w:val="004447AE"/>
    <w:rsid w:val="00444A42"/>
    <w:rsid w:val="00465263"/>
    <w:rsid w:val="00466C1D"/>
    <w:rsid w:val="00472F8A"/>
    <w:rsid w:val="00473F72"/>
    <w:rsid w:val="004A116B"/>
    <w:rsid w:val="004A44B8"/>
    <w:rsid w:val="004A46ED"/>
    <w:rsid w:val="004A6EE8"/>
    <w:rsid w:val="004B3371"/>
    <w:rsid w:val="004B5573"/>
    <w:rsid w:val="004C0EAD"/>
    <w:rsid w:val="004C4747"/>
    <w:rsid w:val="004C48CC"/>
    <w:rsid w:val="004C65B0"/>
    <w:rsid w:val="004D2948"/>
    <w:rsid w:val="004F2ED4"/>
    <w:rsid w:val="004F3BA8"/>
    <w:rsid w:val="004F6D28"/>
    <w:rsid w:val="00500744"/>
    <w:rsid w:val="0050441D"/>
    <w:rsid w:val="00513B16"/>
    <w:rsid w:val="00531766"/>
    <w:rsid w:val="00535AE8"/>
    <w:rsid w:val="005424E3"/>
    <w:rsid w:val="00586BD5"/>
    <w:rsid w:val="00594A08"/>
    <w:rsid w:val="00594C4E"/>
    <w:rsid w:val="005B20A9"/>
    <w:rsid w:val="005C44F4"/>
    <w:rsid w:val="005D035D"/>
    <w:rsid w:val="005D660F"/>
    <w:rsid w:val="005E79FB"/>
    <w:rsid w:val="00624DDC"/>
    <w:rsid w:val="00650CA6"/>
    <w:rsid w:val="00654966"/>
    <w:rsid w:val="006616EE"/>
    <w:rsid w:val="00667C6B"/>
    <w:rsid w:val="006768C4"/>
    <w:rsid w:val="006A0133"/>
    <w:rsid w:val="006A7BDC"/>
    <w:rsid w:val="006B1FFF"/>
    <w:rsid w:val="006E713F"/>
    <w:rsid w:val="00706E6E"/>
    <w:rsid w:val="007143A1"/>
    <w:rsid w:val="00714495"/>
    <w:rsid w:val="00720654"/>
    <w:rsid w:val="00731CC4"/>
    <w:rsid w:val="00736E34"/>
    <w:rsid w:val="00740BDB"/>
    <w:rsid w:val="00740CDE"/>
    <w:rsid w:val="007439C5"/>
    <w:rsid w:val="007649EF"/>
    <w:rsid w:val="00765060"/>
    <w:rsid w:val="00770E6C"/>
    <w:rsid w:val="00772395"/>
    <w:rsid w:val="00774D4F"/>
    <w:rsid w:val="007847A6"/>
    <w:rsid w:val="00796E51"/>
    <w:rsid w:val="007B0AF4"/>
    <w:rsid w:val="007C04DF"/>
    <w:rsid w:val="007C4A2C"/>
    <w:rsid w:val="007C683E"/>
    <w:rsid w:val="007E1945"/>
    <w:rsid w:val="007E36C2"/>
    <w:rsid w:val="007F0350"/>
    <w:rsid w:val="00801C63"/>
    <w:rsid w:val="00801F80"/>
    <w:rsid w:val="0081292D"/>
    <w:rsid w:val="00823991"/>
    <w:rsid w:val="0086692A"/>
    <w:rsid w:val="00874AD9"/>
    <w:rsid w:val="00877E90"/>
    <w:rsid w:val="00880F5F"/>
    <w:rsid w:val="00883EFD"/>
    <w:rsid w:val="008A06F6"/>
    <w:rsid w:val="008B16A6"/>
    <w:rsid w:val="008C27E4"/>
    <w:rsid w:val="008C650D"/>
    <w:rsid w:val="008C744A"/>
    <w:rsid w:val="008C7A59"/>
    <w:rsid w:val="008D584F"/>
    <w:rsid w:val="008E6E1F"/>
    <w:rsid w:val="008F5F4C"/>
    <w:rsid w:val="0091084B"/>
    <w:rsid w:val="00913822"/>
    <w:rsid w:val="00922B58"/>
    <w:rsid w:val="00937997"/>
    <w:rsid w:val="00953ACF"/>
    <w:rsid w:val="00956A8B"/>
    <w:rsid w:val="00957B19"/>
    <w:rsid w:val="00963B42"/>
    <w:rsid w:val="009717FB"/>
    <w:rsid w:val="00975958"/>
    <w:rsid w:val="009A05D9"/>
    <w:rsid w:val="009A56A2"/>
    <w:rsid w:val="009B192E"/>
    <w:rsid w:val="009B3D37"/>
    <w:rsid w:val="009D42AA"/>
    <w:rsid w:val="009D7EA7"/>
    <w:rsid w:val="009E08DB"/>
    <w:rsid w:val="009E3FCD"/>
    <w:rsid w:val="009F70AB"/>
    <w:rsid w:val="00A03216"/>
    <w:rsid w:val="00A1581C"/>
    <w:rsid w:val="00A173B4"/>
    <w:rsid w:val="00A21C1D"/>
    <w:rsid w:val="00A2374C"/>
    <w:rsid w:val="00A372F3"/>
    <w:rsid w:val="00A41BDB"/>
    <w:rsid w:val="00A45835"/>
    <w:rsid w:val="00A609B5"/>
    <w:rsid w:val="00A62F84"/>
    <w:rsid w:val="00A737FA"/>
    <w:rsid w:val="00AA2506"/>
    <w:rsid w:val="00AA334B"/>
    <w:rsid w:val="00AB11ED"/>
    <w:rsid w:val="00AC7767"/>
    <w:rsid w:val="00AD6066"/>
    <w:rsid w:val="00AD643A"/>
    <w:rsid w:val="00AE682D"/>
    <w:rsid w:val="00AF5662"/>
    <w:rsid w:val="00B05A93"/>
    <w:rsid w:val="00B05EE5"/>
    <w:rsid w:val="00B433F3"/>
    <w:rsid w:val="00B47EC9"/>
    <w:rsid w:val="00B70623"/>
    <w:rsid w:val="00B81DE8"/>
    <w:rsid w:val="00B86EE5"/>
    <w:rsid w:val="00B91886"/>
    <w:rsid w:val="00B97173"/>
    <w:rsid w:val="00BB4D40"/>
    <w:rsid w:val="00BD1D09"/>
    <w:rsid w:val="00BE6181"/>
    <w:rsid w:val="00BF0633"/>
    <w:rsid w:val="00BF089B"/>
    <w:rsid w:val="00BF0F6F"/>
    <w:rsid w:val="00C027EA"/>
    <w:rsid w:val="00C15994"/>
    <w:rsid w:val="00C2722F"/>
    <w:rsid w:val="00C33A2A"/>
    <w:rsid w:val="00C33CED"/>
    <w:rsid w:val="00C45C1A"/>
    <w:rsid w:val="00C46869"/>
    <w:rsid w:val="00C47DD1"/>
    <w:rsid w:val="00C53C06"/>
    <w:rsid w:val="00C54DAC"/>
    <w:rsid w:val="00C54F7B"/>
    <w:rsid w:val="00C60389"/>
    <w:rsid w:val="00C65C74"/>
    <w:rsid w:val="00C72F28"/>
    <w:rsid w:val="00C908FF"/>
    <w:rsid w:val="00CA1C75"/>
    <w:rsid w:val="00CA300A"/>
    <w:rsid w:val="00CA76BD"/>
    <w:rsid w:val="00CC2646"/>
    <w:rsid w:val="00CE2E19"/>
    <w:rsid w:val="00CF0A3E"/>
    <w:rsid w:val="00CF766A"/>
    <w:rsid w:val="00D02DDE"/>
    <w:rsid w:val="00D0393D"/>
    <w:rsid w:val="00D077A2"/>
    <w:rsid w:val="00D25E66"/>
    <w:rsid w:val="00D4624C"/>
    <w:rsid w:val="00D55576"/>
    <w:rsid w:val="00D57573"/>
    <w:rsid w:val="00D63466"/>
    <w:rsid w:val="00D64C29"/>
    <w:rsid w:val="00D7062C"/>
    <w:rsid w:val="00D71D4E"/>
    <w:rsid w:val="00D76B18"/>
    <w:rsid w:val="00D8557D"/>
    <w:rsid w:val="00D93BA0"/>
    <w:rsid w:val="00DB44A6"/>
    <w:rsid w:val="00DB78DB"/>
    <w:rsid w:val="00DB7CB4"/>
    <w:rsid w:val="00DC0DE2"/>
    <w:rsid w:val="00DC6A63"/>
    <w:rsid w:val="00DD17A4"/>
    <w:rsid w:val="00DD24DE"/>
    <w:rsid w:val="00DE0852"/>
    <w:rsid w:val="00DE55AD"/>
    <w:rsid w:val="00DE7D7C"/>
    <w:rsid w:val="00E0149B"/>
    <w:rsid w:val="00E03FF7"/>
    <w:rsid w:val="00E04EF8"/>
    <w:rsid w:val="00E04FC8"/>
    <w:rsid w:val="00E32A8F"/>
    <w:rsid w:val="00E45AEC"/>
    <w:rsid w:val="00E5203F"/>
    <w:rsid w:val="00E542AC"/>
    <w:rsid w:val="00E56726"/>
    <w:rsid w:val="00E67DBF"/>
    <w:rsid w:val="00E728C4"/>
    <w:rsid w:val="00E9106B"/>
    <w:rsid w:val="00E96431"/>
    <w:rsid w:val="00EC749B"/>
    <w:rsid w:val="00EE6DA0"/>
    <w:rsid w:val="00F010A1"/>
    <w:rsid w:val="00F1092A"/>
    <w:rsid w:val="00F24DE6"/>
    <w:rsid w:val="00F3182D"/>
    <w:rsid w:val="00F37B6E"/>
    <w:rsid w:val="00F5432F"/>
    <w:rsid w:val="00F6348B"/>
    <w:rsid w:val="00F70FE4"/>
    <w:rsid w:val="00F8005A"/>
    <w:rsid w:val="00F84D05"/>
    <w:rsid w:val="00F909D3"/>
    <w:rsid w:val="00F95669"/>
    <w:rsid w:val="00F979B8"/>
    <w:rsid w:val="00FA162A"/>
    <w:rsid w:val="00FC3C3D"/>
    <w:rsid w:val="00FD5BA6"/>
    <w:rsid w:val="00FD675E"/>
    <w:rsid w:val="00FD777B"/>
    <w:rsid w:val="00FE179F"/>
    <w:rsid w:val="00FE42BD"/>
    <w:rsid w:val="00FF40C6"/>
    <w:rsid w:val="00FF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115D0"/>
  <w15:chartTrackingRefBased/>
  <w15:docId w15:val="{38015ED6-FA83-44C5-845B-B15F990F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0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0AB"/>
  </w:style>
  <w:style w:type="paragraph" w:styleId="Footer">
    <w:name w:val="footer"/>
    <w:basedOn w:val="Normal"/>
    <w:link w:val="FooterChar"/>
    <w:uiPriority w:val="99"/>
    <w:unhideWhenUsed/>
    <w:rsid w:val="009F7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0AB"/>
  </w:style>
  <w:style w:type="paragraph" w:styleId="ListParagraph">
    <w:name w:val="List Paragraph"/>
    <w:basedOn w:val="Normal"/>
    <w:uiPriority w:val="34"/>
    <w:qFormat/>
    <w:rsid w:val="002119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9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9E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A60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45C1A"/>
    <w:pPr>
      <w:spacing w:after="0" w:line="240" w:lineRule="auto"/>
      <w:ind w:left="220" w:hanging="220"/>
    </w:pPr>
  </w:style>
  <w:style w:type="character" w:customStyle="1" w:styleId="Heading1Char">
    <w:name w:val="Heading 1 Char"/>
    <w:basedOn w:val="DefaultParagraphFont"/>
    <w:link w:val="Heading1"/>
    <w:uiPriority w:val="9"/>
    <w:rsid w:val="004447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447AE"/>
    <w:pPr>
      <w:outlineLvl w:val="9"/>
    </w:pPr>
    <w:rPr>
      <w:kern w:val="0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447AE"/>
    <w:pPr>
      <w:tabs>
        <w:tab w:val="left" w:pos="660"/>
        <w:tab w:val="right" w:leader="dot" w:pos="9016"/>
      </w:tabs>
      <w:spacing w:before="240" w:after="240"/>
      <w:ind w:left="2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customer.support-ess.com/csm?sys_kb_id=1a652eaa1b5c59909f2142a7b04bcbda&amp;id=kb_article_view&amp;sysparm_rank=4&amp;sysparm_tsqueryId=a4740e3e1ba85d949f2142a7b04bcb91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customer.support-ess.com/csm?sys_kb_id=1a652eaa1b5c59909f2142a7b04bcbda&amp;id=kb_article_view&amp;sysparm_rank=4&amp;sysparm_tsqueryId=a4740e3e1ba85d949f2142a7b04bcb91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03aabfc-3323-4f78-ac6f-0704e1dd5389">
      <UserInfo>
        <DisplayName>CS IT Service Bridge Members</DisplayName>
        <AccountId>5038</AccountId>
        <AccountType/>
      </UserInfo>
    </SharedWithUsers>
    <_dlc_DocId xmlns="503aabfc-3323-4f78-ac6f-0704e1dd5389">ITTACT-1255278773-24927</_dlc_DocId>
    <_dlc_DocIdUrl xmlns="503aabfc-3323-4f78-ac6f-0704e1dd5389">
      <Url>https://suffolknet.sharepoint.com/sites/ITTactical/_layouts/15/DocIdRedir.aspx?ID=ITTACT-1255278773-24927</Url>
      <Description>ITTACT-1255278773-24927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32039F3F01F147BF2523AA40CFE9E7" ma:contentTypeVersion="1095" ma:contentTypeDescription="Create a new document." ma:contentTypeScope="" ma:versionID="38994a01945ffa3e07ad06b51cb5faa8">
  <xsd:schema xmlns:xsd="http://www.w3.org/2001/XMLSchema" xmlns:xs="http://www.w3.org/2001/XMLSchema" xmlns:p="http://schemas.microsoft.com/office/2006/metadata/properties" xmlns:ns2="503aabfc-3323-4f78-ac6f-0704e1dd5389" xmlns:ns3="869852d9-0f8b-4fd8-ba76-09ef9985c789" xmlns:ns4="daa6bcdd-4f64-4fc1-8e85-a52bccd406a1" targetNamespace="http://schemas.microsoft.com/office/2006/metadata/properties" ma:root="true" ma:fieldsID="02caff7986ae89f70123ef48759ed3ab" ns2:_="" ns3:_="" ns4:_="">
    <xsd:import namespace="503aabfc-3323-4f78-ac6f-0704e1dd5389"/>
    <xsd:import namespace="869852d9-0f8b-4fd8-ba76-09ef9985c789"/>
    <xsd:import namespace="daa6bcdd-4f64-4fc1-8e85-a52bccd406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aabfc-3323-4f78-ac6f-0704e1dd538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852d9-0f8b-4fd8-ba76-09ef9985c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6bcdd-4f64-4fc1-8e85-a52bccd406a1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3797DA-1864-4241-9E50-C329B63BED8D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daa6bcdd-4f64-4fc1-8e85-a52bccd406a1"/>
    <ds:schemaRef ds:uri="http://purl.org/dc/dcmitype/"/>
    <ds:schemaRef ds:uri="503aabfc-3323-4f78-ac6f-0704e1dd5389"/>
    <ds:schemaRef ds:uri="http://schemas.microsoft.com/office/2006/metadata/properties"/>
    <ds:schemaRef ds:uri="http://purl.org/dc/terms/"/>
    <ds:schemaRef ds:uri="http://schemas.openxmlformats.org/package/2006/metadata/core-properties"/>
    <ds:schemaRef ds:uri="869852d9-0f8b-4fd8-ba76-09ef9985c78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F84C8D7-4B3B-4FFC-A229-00031EFAF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3aabfc-3323-4f78-ac6f-0704e1dd5389"/>
    <ds:schemaRef ds:uri="869852d9-0f8b-4fd8-ba76-09ef9985c789"/>
    <ds:schemaRef ds:uri="daa6bcdd-4f64-4fc1-8e85-a52bccd40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F921D0-28B7-47C5-A51F-46167A09F8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35BCCA-656D-44C7-AD67-1A2325B1AA9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3A2FF93-CEF5-425C-9BA8-CD86C6254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promoting-students-guidance</dc:title>
  <dc:subject>
  </dc:subject>
  <dc:creator>David Sheppard</dc:creator>
  <cp:keywords>
  </cp:keywords>
  <dc:description>
  </dc:description>
  <cp:lastModifiedBy>Jasper Bailey</cp:lastModifiedBy>
  <cp:revision>4</cp:revision>
  <dcterms:created xsi:type="dcterms:W3CDTF">2023-06-01T13:31:00Z</dcterms:created>
  <dcterms:modified xsi:type="dcterms:W3CDTF">2023-06-05T11:07:42Z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0x010100DC32039F3F01F147BF2523AA40CFE9E7</vt:lpwstr>
  </property>
  <property fmtid="{D5CDD505-2E9C-101B-9397-08002B2CF9AE}" pid="3" name="_dlc_DocIdItemGuid">
    <vt:lpwstr>32e8d158-8c29-4fc8-8bf1-4bdca4ec792b</vt:lpwstr>
  </property>
</Properties>
</file>