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7159" w:rsidRDefault="00B07159" w14:paraId="652A1DCF" w14:textId="77777777">
      <w:pPr>
        <w:pStyle w:val="BodyText"/>
        <w:rPr>
          <w:rFonts w:asciiTheme="minorHAnsi" w:hAnsiTheme="minorHAnsi" w:cstheme="minorHAnsi"/>
          <w:b/>
          <w:sz w:val="28"/>
          <w:szCs w:val="28"/>
        </w:rPr>
      </w:pPr>
    </w:p>
    <w:p w:rsidR="00B07159" w:rsidRDefault="00B07159" w14:paraId="2A6061F4" w14:textId="77777777">
      <w:pPr>
        <w:pStyle w:val="BodyText"/>
        <w:rPr>
          <w:rFonts w:asciiTheme="minorHAnsi" w:hAnsiTheme="minorHAnsi" w:cstheme="minorHAnsi"/>
          <w:b/>
          <w:sz w:val="28"/>
          <w:szCs w:val="28"/>
        </w:rPr>
      </w:pPr>
    </w:p>
    <w:p w:rsidR="00B07159" w:rsidRDefault="00B07159" w14:paraId="1E292A95" w14:textId="77777777">
      <w:pPr>
        <w:pStyle w:val="BodyText"/>
        <w:rPr>
          <w:rFonts w:asciiTheme="minorHAnsi" w:hAnsiTheme="minorHAnsi" w:cstheme="minorHAnsi"/>
          <w:b/>
          <w:sz w:val="28"/>
          <w:szCs w:val="28"/>
        </w:rPr>
      </w:pPr>
    </w:p>
    <w:p w:rsidR="00B07159" w:rsidRDefault="00B07159" w14:paraId="14357A39" w14:textId="77777777">
      <w:pPr>
        <w:pStyle w:val="BodyText"/>
        <w:rPr>
          <w:rFonts w:asciiTheme="minorHAnsi" w:hAnsiTheme="minorHAnsi" w:cstheme="minorHAnsi"/>
          <w:b/>
          <w:sz w:val="28"/>
          <w:szCs w:val="28"/>
        </w:rPr>
      </w:pPr>
    </w:p>
    <w:p w:rsidRPr="00250875" w:rsidR="00B07159" w:rsidP="00B07159" w:rsidRDefault="00B07159" w14:paraId="229A3BB3" w14:textId="77777777">
      <w:pPr>
        <w:tabs>
          <w:tab w:val="left" w:pos="3735"/>
        </w:tabs>
        <w:rPr>
          <w:rFonts w:ascii="Arial" w:hAnsi="Arial" w:cs="Arial"/>
        </w:rPr>
      </w:pPr>
    </w:p>
    <w:p w:rsidRPr="00250875" w:rsidR="00B07159" w:rsidP="00B07159" w:rsidRDefault="00B07159" w14:paraId="11F109E3" w14:textId="77777777">
      <w:pPr>
        <w:tabs>
          <w:tab w:val="left" w:pos="3735"/>
        </w:tabs>
        <w:rPr>
          <w:rFonts w:ascii="Arial" w:hAnsi="Arial" w:cs="Arial"/>
        </w:rPr>
      </w:pPr>
    </w:p>
    <w:p w:rsidRPr="00250875" w:rsidR="00B07159" w:rsidP="00B07159" w:rsidRDefault="00B07159" w14:paraId="6715045B" w14:textId="77777777">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5949"/>
      </w:tblGrid>
      <w:tr w:rsidRPr="00250875" w:rsidR="00B07159" w:rsidTr="007E296B" w14:paraId="56170645" w14:textId="77777777">
        <w:tc>
          <w:tcPr>
            <w:tcW w:w="5949" w:type="dxa"/>
            <w:shd w:val="clear" w:color="auto" w:fill="4F81BD" w:themeFill="accent1"/>
          </w:tcPr>
          <w:p w:rsidRPr="00250875" w:rsidR="00B07159" w:rsidP="007E296B" w:rsidRDefault="00B07159" w14:paraId="2C550E6C" w14:textId="77777777">
            <w:pPr>
              <w:tabs>
                <w:tab w:val="left" w:pos="3735"/>
              </w:tabs>
              <w:jc w:val="center"/>
              <w:rPr>
                <w:rFonts w:ascii="Arial" w:hAnsi="Arial" w:cs="Arial"/>
                <w:b/>
                <w:sz w:val="32"/>
              </w:rPr>
            </w:pPr>
            <w:r w:rsidRPr="00250875">
              <w:rPr>
                <w:rFonts w:ascii="Arial" w:hAnsi="Arial" w:cs="Arial"/>
                <w:b/>
                <w:color w:val="FFFFFF" w:themeColor="background1"/>
                <w:sz w:val="32"/>
              </w:rPr>
              <w:t>Document Control Sheet</w:t>
            </w:r>
          </w:p>
        </w:tc>
      </w:tr>
    </w:tbl>
    <w:p w:rsidRPr="00250875" w:rsidR="00B07159" w:rsidP="00B07159" w:rsidRDefault="00B07159" w14:paraId="4C587861" w14:textId="77777777">
      <w:pPr>
        <w:tabs>
          <w:tab w:val="left" w:pos="3735"/>
        </w:tabs>
        <w:rPr>
          <w:rFonts w:ascii="Arial" w:hAnsi="Arial" w:cs="Arial"/>
        </w:rPr>
      </w:pPr>
    </w:p>
    <w:p w:rsidRPr="00250875" w:rsidR="00B07159" w:rsidP="00B07159" w:rsidRDefault="00B07159" w14:paraId="790F0FFB" w14:textId="77777777">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3256"/>
        <w:gridCol w:w="2693"/>
      </w:tblGrid>
      <w:tr w:rsidRPr="00250875" w:rsidR="00B07159" w:rsidTr="007E296B" w14:paraId="614A0B6E" w14:textId="77777777">
        <w:tc>
          <w:tcPr>
            <w:tcW w:w="3256" w:type="dxa"/>
            <w:shd w:val="clear" w:color="auto" w:fill="4F81BD" w:themeFill="accent1"/>
          </w:tcPr>
          <w:p w:rsidRPr="00250875" w:rsidR="00B07159" w:rsidP="007E296B" w:rsidRDefault="00B07159" w14:paraId="51E4FBDB" w14:textId="77777777">
            <w:pPr>
              <w:tabs>
                <w:tab w:val="left" w:pos="3735"/>
              </w:tabs>
              <w:rPr>
                <w:rFonts w:ascii="Arial" w:hAnsi="Arial" w:cs="Arial"/>
                <w:b/>
                <w:color w:val="FFFFFF" w:themeColor="background1"/>
              </w:rPr>
            </w:pPr>
            <w:r w:rsidRPr="00250875">
              <w:rPr>
                <w:rFonts w:ascii="Arial" w:hAnsi="Arial" w:cs="Arial"/>
                <w:b/>
                <w:color w:val="FFFFFF" w:themeColor="background1"/>
              </w:rPr>
              <w:t>Document Reference</w:t>
            </w:r>
          </w:p>
        </w:tc>
        <w:tc>
          <w:tcPr>
            <w:tcW w:w="2693" w:type="dxa"/>
          </w:tcPr>
          <w:p w:rsidRPr="00250875" w:rsidR="00B07159" w:rsidP="007E296B" w:rsidRDefault="00B07159" w14:paraId="589EDB25" w14:textId="7228477B">
            <w:pPr>
              <w:tabs>
                <w:tab w:val="left" w:pos="3735"/>
              </w:tabs>
              <w:jc w:val="center"/>
              <w:rPr>
                <w:rFonts w:ascii="Arial" w:hAnsi="Arial" w:cs="Arial"/>
                <w:color w:val="1F497D" w:themeColor="text2"/>
              </w:rPr>
            </w:pPr>
            <w:r w:rsidRPr="00250875">
              <w:rPr>
                <w:rFonts w:ascii="Arial" w:hAnsi="Arial" w:cs="Arial"/>
                <w:color w:val="1F497D" w:themeColor="text2"/>
              </w:rPr>
              <w:t xml:space="preserve">SCHRBP </w:t>
            </w:r>
            <w:r>
              <w:rPr>
                <w:rFonts w:ascii="Arial" w:hAnsi="Arial" w:cs="Arial"/>
                <w:color w:val="1F497D" w:themeColor="text2"/>
              </w:rPr>
              <w:t>060</w:t>
            </w:r>
            <w:r w:rsidRPr="00250875">
              <w:rPr>
                <w:rFonts w:ascii="Arial" w:hAnsi="Arial" w:cs="Arial"/>
                <w:color w:val="1F497D" w:themeColor="text2"/>
              </w:rPr>
              <w:t xml:space="preserve"> </w:t>
            </w:r>
          </w:p>
        </w:tc>
      </w:tr>
      <w:tr w:rsidRPr="00250875" w:rsidR="00B07159" w:rsidTr="007E296B" w14:paraId="35EC0FD0" w14:textId="77777777">
        <w:tc>
          <w:tcPr>
            <w:tcW w:w="3256" w:type="dxa"/>
            <w:shd w:val="clear" w:color="auto" w:fill="4F81BD" w:themeFill="accent1"/>
          </w:tcPr>
          <w:p w:rsidRPr="00250875" w:rsidR="00B07159" w:rsidP="007E296B" w:rsidRDefault="00B07159" w14:paraId="70A577DD" w14:textId="77777777">
            <w:pPr>
              <w:tabs>
                <w:tab w:val="left" w:pos="3735"/>
              </w:tabs>
              <w:rPr>
                <w:rFonts w:ascii="Arial" w:hAnsi="Arial" w:cs="Arial"/>
                <w:b/>
                <w:color w:val="FFFFFF" w:themeColor="background1"/>
              </w:rPr>
            </w:pPr>
            <w:r w:rsidRPr="00250875">
              <w:rPr>
                <w:rFonts w:ascii="Arial" w:hAnsi="Arial" w:cs="Arial"/>
                <w:b/>
                <w:color w:val="FFFFFF" w:themeColor="background1"/>
              </w:rPr>
              <w:t>Document Title</w:t>
            </w:r>
          </w:p>
        </w:tc>
        <w:tc>
          <w:tcPr>
            <w:tcW w:w="2693" w:type="dxa"/>
          </w:tcPr>
          <w:p w:rsidRPr="00250875" w:rsidR="00B07159" w:rsidP="007E296B" w:rsidRDefault="00B07159" w14:paraId="16F4519F" w14:textId="77777777">
            <w:pPr>
              <w:tabs>
                <w:tab w:val="left" w:pos="3735"/>
              </w:tabs>
              <w:jc w:val="center"/>
              <w:rPr>
                <w:rFonts w:ascii="Arial" w:hAnsi="Arial" w:cs="Arial"/>
                <w:color w:val="1F497D" w:themeColor="text2"/>
              </w:rPr>
            </w:pPr>
            <w:r w:rsidRPr="00250875">
              <w:rPr>
                <w:rFonts w:ascii="Arial" w:hAnsi="Arial" w:cs="Arial"/>
                <w:color w:val="1F497D" w:themeColor="text2"/>
              </w:rPr>
              <w:t>Applying to the Suffolk ECT Pool: Information Sheet for SCITT Students</w:t>
            </w:r>
          </w:p>
        </w:tc>
      </w:tr>
      <w:tr w:rsidRPr="00250875" w:rsidR="00B07159" w:rsidTr="007E296B" w14:paraId="2292F369" w14:textId="77777777">
        <w:tc>
          <w:tcPr>
            <w:tcW w:w="3256" w:type="dxa"/>
            <w:shd w:val="clear" w:color="auto" w:fill="4F81BD" w:themeFill="accent1"/>
          </w:tcPr>
          <w:p w:rsidRPr="00250875" w:rsidR="00B07159" w:rsidP="007E296B" w:rsidRDefault="00B07159" w14:paraId="3C276A3E" w14:textId="77777777">
            <w:pPr>
              <w:tabs>
                <w:tab w:val="left" w:pos="3735"/>
              </w:tabs>
              <w:rPr>
                <w:rFonts w:ascii="Arial" w:hAnsi="Arial" w:cs="Arial"/>
                <w:b/>
                <w:color w:val="FFFFFF" w:themeColor="background1"/>
              </w:rPr>
            </w:pPr>
            <w:r w:rsidRPr="00250875">
              <w:rPr>
                <w:rFonts w:ascii="Arial" w:hAnsi="Arial" w:cs="Arial"/>
                <w:b/>
                <w:color w:val="FFFFFF" w:themeColor="background1"/>
              </w:rPr>
              <w:t>Description</w:t>
            </w:r>
          </w:p>
        </w:tc>
        <w:tc>
          <w:tcPr>
            <w:tcW w:w="2693" w:type="dxa"/>
          </w:tcPr>
          <w:p w:rsidRPr="00250875" w:rsidR="00B07159" w:rsidP="007E296B" w:rsidRDefault="00B07159" w14:paraId="4F239188" w14:textId="77777777">
            <w:pPr>
              <w:tabs>
                <w:tab w:val="left" w:pos="3735"/>
              </w:tabs>
              <w:jc w:val="center"/>
              <w:rPr>
                <w:rFonts w:ascii="Arial" w:hAnsi="Arial" w:cs="Arial"/>
                <w:color w:val="1F497D" w:themeColor="text2"/>
              </w:rPr>
            </w:pPr>
            <w:r w:rsidRPr="00250875">
              <w:rPr>
                <w:rFonts w:ascii="Arial" w:hAnsi="Arial" w:cs="Arial"/>
                <w:color w:val="1F497D" w:themeColor="text2"/>
              </w:rPr>
              <w:t>Information Sheet</w:t>
            </w:r>
          </w:p>
        </w:tc>
      </w:tr>
      <w:tr w:rsidRPr="00250875" w:rsidR="00B07159" w:rsidTr="007E296B" w14:paraId="13D4AB32" w14:textId="77777777">
        <w:tc>
          <w:tcPr>
            <w:tcW w:w="3256" w:type="dxa"/>
            <w:shd w:val="clear" w:color="auto" w:fill="4F81BD" w:themeFill="accent1"/>
          </w:tcPr>
          <w:p w:rsidRPr="00250875" w:rsidR="00B07159" w:rsidP="007E296B" w:rsidRDefault="00B07159" w14:paraId="7A90D749" w14:textId="77777777">
            <w:pPr>
              <w:tabs>
                <w:tab w:val="left" w:pos="3735"/>
              </w:tabs>
              <w:rPr>
                <w:rFonts w:ascii="Arial" w:hAnsi="Arial" w:cs="Arial"/>
                <w:b/>
                <w:color w:val="FFFFFF" w:themeColor="background1"/>
              </w:rPr>
            </w:pPr>
            <w:r w:rsidRPr="00250875">
              <w:rPr>
                <w:rFonts w:ascii="Arial" w:hAnsi="Arial" w:cs="Arial"/>
                <w:b/>
                <w:color w:val="FFFFFF" w:themeColor="background1"/>
              </w:rPr>
              <w:t>Version Number</w:t>
            </w:r>
          </w:p>
        </w:tc>
        <w:tc>
          <w:tcPr>
            <w:tcW w:w="2693" w:type="dxa"/>
          </w:tcPr>
          <w:p w:rsidRPr="00250875" w:rsidR="00B07159" w:rsidP="007E296B" w:rsidRDefault="00B07159" w14:paraId="21A00B0D" w14:textId="77777777">
            <w:pPr>
              <w:tabs>
                <w:tab w:val="left" w:pos="3735"/>
              </w:tabs>
              <w:jc w:val="center"/>
              <w:rPr>
                <w:rFonts w:ascii="Arial" w:hAnsi="Arial" w:cs="Arial"/>
                <w:color w:val="1F497D" w:themeColor="text2"/>
              </w:rPr>
            </w:pPr>
            <w:r w:rsidRPr="00250875">
              <w:rPr>
                <w:rFonts w:ascii="Arial" w:hAnsi="Arial" w:cs="Arial"/>
                <w:color w:val="1F497D" w:themeColor="text2"/>
              </w:rPr>
              <w:t>1.0</w:t>
            </w:r>
          </w:p>
        </w:tc>
      </w:tr>
      <w:tr w:rsidRPr="00250875" w:rsidR="00B07159" w:rsidTr="007E296B" w14:paraId="6F465DD1" w14:textId="77777777">
        <w:tc>
          <w:tcPr>
            <w:tcW w:w="3256" w:type="dxa"/>
            <w:shd w:val="clear" w:color="auto" w:fill="4F81BD" w:themeFill="accent1"/>
          </w:tcPr>
          <w:p w:rsidRPr="00250875" w:rsidR="00B07159" w:rsidP="007E296B" w:rsidRDefault="00B07159" w14:paraId="60B85CDA" w14:textId="77777777">
            <w:pPr>
              <w:tabs>
                <w:tab w:val="left" w:pos="3735"/>
              </w:tabs>
              <w:rPr>
                <w:rFonts w:ascii="Arial" w:hAnsi="Arial" w:cs="Arial"/>
                <w:b/>
                <w:color w:val="FFFFFF" w:themeColor="background1"/>
              </w:rPr>
            </w:pPr>
            <w:r w:rsidRPr="00250875">
              <w:rPr>
                <w:rFonts w:ascii="Arial" w:hAnsi="Arial" w:cs="Arial"/>
                <w:b/>
                <w:color w:val="FFFFFF" w:themeColor="background1"/>
              </w:rPr>
              <w:t>Version Date</w:t>
            </w:r>
          </w:p>
        </w:tc>
        <w:tc>
          <w:tcPr>
            <w:tcW w:w="2693" w:type="dxa"/>
          </w:tcPr>
          <w:p w:rsidRPr="00250875" w:rsidR="00B07159" w:rsidP="007E296B" w:rsidRDefault="00B07159" w14:paraId="1BCF002C" w14:textId="0C9AEDF3">
            <w:pPr>
              <w:tabs>
                <w:tab w:val="left" w:pos="3735"/>
              </w:tabs>
              <w:jc w:val="center"/>
              <w:rPr>
                <w:rFonts w:ascii="Arial" w:hAnsi="Arial" w:cs="Arial"/>
                <w:color w:val="1F497D" w:themeColor="text2"/>
              </w:rPr>
            </w:pPr>
            <w:r>
              <w:rPr>
                <w:rFonts w:ascii="Arial" w:hAnsi="Arial" w:cs="Arial"/>
                <w:color w:val="1F497D" w:themeColor="text2"/>
              </w:rPr>
              <w:t>Dec</w:t>
            </w:r>
            <w:r w:rsidR="00344DF3">
              <w:rPr>
                <w:rFonts w:ascii="Arial" w:hAnsi="Arial" w:cs="Arial"/>
                <w:color w:val="1F497D" w:themeColor="text2"/>
              </w:rPr>
              <w:t>ember</w:t>
            </w:r>
            <w:r>
              <w:rPr>
                <w:rFonts w:ascii="Arial" w:hAnsi="Arial" w:cs="Arial"/>
                <w:color w:val="1F497D" w:themeColor="text2"/>
              </w:rPr>
              <w:t>-21</w:t>
            </w:r>
          </w:p>
        </w:tc>
      </w:tr>
      <w:tr w:rsidRPr="00250875" w:rsidR="00B07159" w:rsidTr="007E296B" w14:paraId="4FCE8687" w14:textId="77777777">
        <w:tc>
          <w:tcPr>
            <w:tcW w:w="3256" w:type="dxa"/>
            <w:shd w:val="clear" w:color="auto" w:fill="4F81BD" w:themeFill="accent1"/>
          </w:tcPr>
          <w:p w:rsidRPr="00250875" w:rsidR="00B07159" w:rsidP="007E296B" w:rsidRDefault="00B07159" w14:paraId="7989FFDA" w14:textId="77777777">
            <w:pPr>
              <w:tabs>
                <w:tab w:val="left" w:pos="3735"/>
              </w:tabs>
              <w:rPr>
                <w:rFonts w:ascii="Arial" w:hAnsi="Arial" w:cs="Arial"/>
                <w:b/>
                <w:color w:val="FFFFFF" w:themeColor="background1"/>
              </w:rPr>
            </w:pPr>
            <w:r w:rsidRPr="00250875">
              <w:rPr>
                <w:rFonts w:ascii="Arial" w:hAnsi="Arial" w:cs="Arial"/>
                <w:b/>
                <w:color w:val="FFFFFF" w:themeColor="background1"/>
              </w:rPr>
              <w:t>Last Review Date</w:t>
            </w:r>
          </w:p>
        </w:tc>
        <w:tc>
          <w:tcPr>
            <w:tcW w:w="2693" w:type="dxa"/>
          </w:tcPr>
          <w:p w:rsidRPr="00250875" w:rsidR="00B07159" w:rsidP="007E296B" w:rsidRDefault="00B07159" w14:paraId="3E2941CF" w14:textId="7878AE7C">
            <w:pPr>
              <w:tabs>
                <w:tab w:val="left" w:pos="3735"/>
              </w:tabs>
              <w:jc w:val="center"/>
              <w:rPr>
                <w:rFonts w:ascii="Arial" w:hAnsi="Arial" w:cs="Arial"/>
                <w:color w:val="1F497D" w:themeColor="text2"/>
              </w:rPr>
            </w:pPr>
            <w:r>
              <w:rPr>
                <w:rFonts w:ascii="Arial" w:hAnsi="Arial" w:cs="Arial"/>
                <w:color w:val="1F497D" w:themeColor="text2"/>
              </w:rPr>
              <w:t>Dec</w:t>
            </w:r>
            <w:r w:rsidR="00344DF3">
              <w:rPr>
                <w:rFonts w:ascii="Arial" w:hAnsi="Arial" w:cs="Arial"/>
                <w:color w:val="1F497D" w:themeColor="text2"/>
              </w:rPr>
              <w:t>ember</w:t>
            </w:r>
            <w:r>
              <w:rPr>
                <w:rFonts w:ascii="Arial" w:hAnsi="Arial" w:cs="Arial"/>
                <w:color w:val="1F497D" w:themeColor="text2"/>
              </w:rPr>
              <w:t>-21</w:t>
            </w:r>
          </w:p>
        </w:tc>
      </w:tr>
      <w:tr w:rsidRPr="00250875" w:rsidR="00B07159" w:rsidTr="007E296B" w14:paraId="72056085" w14:textId="77777777">
        <w:tc>
          <w:tcPr>
            <w:tcW w:w="3256" w:type="dxa"/>
            <w:shd w:val="clear" w:color="auto" w:fill="4F81BD" w:themeFill="accent1"/>
          </w:tcPr>
          <w:p w:rsidRPr="00250875" w:rsidR="00B07159" w:rsidP="007E296B" w:rsidRDefault="00B07159" w14:paraId="410BCB33" w14:textId="77777777">
            <w:pPr>
              <w:tabs>
                <w:tab w:val="left" w:pos="3735"/>
              </w:tabs>
              <w:rPr>
                <w:rFonts w:ascii="Arial" w:hAnsi="Arial" w:cs="Arial"/>
                <w:b/>
                <w:color w:val="FFFFFF" w:themeColor="background1"/>
              </w:rPr>
            </w:pPr>
            <w:r w:rsidRPr="00250875">
              <w:rPr>
                <w:rFonts w:ascii="Arial" w:hAnsi="Arial" w:cs="Arial"/>
                <w:b/>
                <w:color w:val="FFFFFF" w:themeColor="background1"/>
              </w:rPr>
              <w:t>Next Review</w:t>
            </w:r>
          </w:p>
        </w:tc>
        <w:tc>
          <w:tcPr>
            <w:tcW w:w="2693" w:type="dxa"/>
          </w:tcPr>
          <w:p w:rsidRPr="00250875" w:rsidR="00B07159" w:rsidP="007E296B" w:rsidRDefault="00B07159" w14:paraId="7C7F3B6A" w14:textId="78370F4D">
            <w:pPr>
              <w:tabs>
                <w:tab w:val="left" w:pos="3735"/>
              </w:tabs>
              <w:jc w:val="center"/>
              <w:rPr>
                <w:rFonts w:ascii="Arial" w:hAnsi="Arial" w:cs="Arial"/>
                <w:color w:val="1F497D" w:themeColor="text2"/>
              </w:rPr>
            </w:pPr>
            <w:r>
              <w:rPr>
                <w:rFonts w:ascii="Arial" w:hAnsi="Arial" w:cs="Arial"/>
                <w:color w:val="1F497D" w:themeColor="text2"/>
              </w:rPr>
              <w:t>Sept</w:t>
            </w:r>
            <w:r w:rsidR="00344DF3">
              <w:rPr>
                <w:rFonts w:ascii="Arial" w:hAnsi="Arial" w:cs="Arial"/>
                <w:color w:val="1F497D" w:themeColor="text2"/>
              </w:rPr>
              <w:t>ember</w:t>
            </w:r>
            <w:r>
              <w:rPr>
                <w:rFonts w:ascii="Arial" w:hAnsi="Arial" w:cs="Arial"/>
                <w:color w:val="1F497D" w:themeColor="text2"/>
              </w:rPr>
              <w:t>-22</w:t>
            </w:r>
          </w:p>
          <w:p w:rsidRPr="00250875" w:rsidR="00B07159" w:rsidP="007E296B" w:rsidRDefault="00B07159" w14:paraId="3817542F" w14:textId="77777777">
            <w:pPr>
              <w:tabs>
                <w:tab w:val="left" w:pos="3735"/>
              </w:tabs>
              <w:rPr>
                <w:rFonts w:ascii="Arial" w:hAnsi="Arial" w:cs="Arial"/>
                <w:color w:val="1F497D" w:themeColor="text2"/>
              </w:rPr>
            </w:pPr>
          </w:p>
        </w:tc>
      </w:tr>
      <w:tr w:rsidRPr="00250875" w:rsidR="00B07159" w:rsidTr="007E296B" w14:paraId="49BFC134" w14:textId="77777777">
        <w:tc>
          <w:tcPr>
            <w:tcW w:w="3256" w:type="dxa"/>
            <w:shd w:val="clear" w:color="auto" w:fill="4F81BD" w:themeFill="accent1"/>
          </w:tcPr>
          <w:p w:rsidRPr="00250875" w:rsidR="00B07159" w:rsidP="007E296B" w:rsidRDefault="00B07159" w14:paraId="5354B92A" w14:textId="77777777">
            <w:pPr>
              <w:tabs>
                <w:tab w:val="left" w:pos="3735"/>
              </w:tabs>
              <w:rPr>
                <w:rFonts w:ascii="Arial" w:hAnsi="Arial" w:cs="Arial"/>
                <w:b/>
                <w:color w:val="FFFFFF" w:themeColor="background1"/>
              </w:rPr>
            </w:pPr>
            <w:r w:rsidRPr="00250875">
              <w:rPr>
                <w:rFonts w:ascii="Arial" w:hAnsi="Arial" w:cs="Arial"/>
                <w:b/>
                <w:color w:val="FFFFFF" w:themeColor="background1"/>
              </w:rPr>
              <w:t>Reviewed By</w:t>
            </w:r>
          </w:p>
        </w:tc>
        <w:tc>
          <w:tcPr>
            <w:tcW w:w="2693" w:type="dxa"/>
          </w:tcPr>
          <w:p w:rsidRPr="00250875" w:rsidR="00B07159" w:rsidP="007E296B" w:rsidRDefault="00B07159" w14:paraId="74505AFE" w14:textId="77777777">
            <w:pPr>
              <w:tabs>
                <w:tab w:val="left" w:pos="3735"/>
              </w:tabs>
              <w:jc w:val="center"/>
              <w:rPr>
                <w:rFonts w:ascii="Arial" w:hAnsi="Arial" w:cs="Arial"/>
                <w:color w:val="1F497D" w:themeColor="text2"/>
              </w:rPr>
            </w:pPr>
            <w:r w:rsidRPr="00250875">
              <w:rPr>
                <w:rFonts w:ascii="Arial" w:hAnsi="Arial" w:cs="Arial"/>
                <w:color w:val="1F497D" w:themeColor="text2"/>
              </w:rPr>
              <w:t>Christine Challenger</w:t>
            </w:r>
          </w:p>
        </w:tc>
      </w:tr>
      <w:tr w:rsidRPr="00250875" w:rsidR="00B07159" w:rsidTr="007E296B" w14:paraId="3DE4D851" w14:textId="77777777">
        <w:tc>
          <w:tcPr>
            <w:tcW w:w="3256" w:type="dxa"/>
            <w:shd w:val="clear" w:color="auto" w:fill="4F81BD" w:themeFill="accent1"/>
          </w:tcPr>
          <w:p w:rsidRPr="00250875" w:rsidR="00B07159" w:rsidP="007E296B" w:rsidRDefault="00B07159" w14:paraId="5C63B657" w14:textId="77777777">
            <w:pPr>
              <w:tabs>
                <w:tab w:val="left" w:pos="3735"/>
              </w:tabs>
              <w:rPr>
                <w:rFonts w:ascii="Arial" w:hAnsi="Arial" w:cs="Arial"/>
                <w:b/>
                <w:color w:val="FFFFFF" w:themeColor="background1"/>
              </w:rPr>
            </w:pPr>
            <w:r w:rsidRPr="00250875">
              <w:rPr>
                <w:rFonts w:ascii="Arial" w:hAnsi="Arial" w:cs="Arial"/>
                <w:b/>
                <w:color w:val="FFFFFF" w:themeColor="background1"/>
              </w:rPr>
              <w:t xml:space="preserve">Document History </w:t>
            </w:r>
          </w:p>
        </w:tc>
        <w:tc>
          <w:tcPr>
            <w:tcW w:w="2693" w:type="dxa"/>
          </w:tcPr>
          <w:p w:rsidRPr="00250875" w:rsidR="00B07159" w:rsidP="007E296B" w:rsidRDefault="00B07159" w14:paraId="78570843" w14:textId="6C8A3EDE">
            <w:pPr>
              <w:tabs>
                <w:tab w:val="left" w:pos="3735"/>
              </w:tabs>
              <w:jc w:val="center"/>
              <w:rPr>
                <w:rFonts w:ascii="Arial" w:hAnsi="Arial" w:cs="Arial"/>
                <w:color w:val="1F497D" w:themeColor="text2"/>
              </w:rPr>
            </w:pPr>
            <w:r>
              <w:rPr>
                <w:rFonts w:ascii="Arial" w:hAnsi="Arial" w:cs="Arial"/>
                <w:color w:val="1F497D" w:themeColor="text2"/>
              </w:rPr>
              <w:t>V1-Dec-21</w:t>
            </w:r>
          </w:p>
        </w:tc>
      </w:tr>
    </w:tbl>
    <w:p w:rsidR="00B07159" w:rsidRDefault="00B07159" w14:paraId="392CED1C" w14:textId="77777777">
      <w:pPr>
        <w:pStyle w:val="BodyText"/>
        <w:rPr>
          <w:rFonts w:asciiTheme="minorHAnsi" w:hAnsiTheme="minorHAnsi" w:cstheme="minorHAnsi"/>
          <w:b/>
          <w:sz w:val="28"/>
          <w:szCs w:val="28"/>
        </w:rPr>
      </w:pPr>
    </w:p>
    <w:p w:rsidR="00B07159" w:rsidRDefault="00B07159" w14:paraId="5A09587A" w14:textId="77777777">
      <w:pPr>
        <w:pStyle w:val="BodyText"/>
        <w:rPr>
          <w:rFonts w:asciiTheme="minorHAnsi" w:hAnsiTheme="minorHAnsi" w:cstheme="minorHAnsi"/>
          <w:b/>
          <w:sz w:val="28"/>
          <w:szCs w:val="28"/>
        </w:rPr>
      </w:pPr>
    </w:p>
    <w:p w:rsidR="00B07159" w:rsidRDefault="00B07159" w14:paraId="5523B866" w14:textId="77777777">
      <w:pPr>
        <w:pStyle w:val="BodyText"/>
        <w:rPr>
          <w:rFonts w:asciiTheme="minorHAnsi" w:hAnsiTheme="minorHAnsi" w:cstheme="minorHAnsi"/>
          <w:b/>
          <w:sz w:val="28"/>
          <w:szCs w:val="28"/>
        </w:rPr>
      </w:pPr>
    </w:p>
    <w:p w:rsidR="00B07159" w:rsidRDefault="00B07159" w14:paraId="248FEFC0" w14:textId="77777777">
      <w:pPr>
        <w:pStyle w:val="BodyText"/>
        <w:rPr>
          <w:rFonts w:asciiTheme="minorHAnsi" w:hAnsiTheme="minorHAnsi" w:cstheme="minorHAnsi"/>
          <w:b/>
          <w:sz w:val="28"/>
          <w:szCs w:val="28"/>
        </w:rPr>
      </w:pPr>
    </w:p>
    <w:p w:rsidR="00B07159" w:rsidRDefault="00B07159" w14:paraId="6B7AF444" w14:textId="77777777">
      <w:pPr>
        <w:pStyle w:val="BodyText"/>
        <w:rPr>
          <w:rFonts w:asciiTheme="minorHAnsi" w:hAnsiTheme="minorHAnsi" w:cstheme="minorHAnsi"/>
          <w:b/>
          <w:sz w:val="28"/>
          <w:szCs w:val="28"/>
        </w:rPr>
      </w:pPr>
    </w:p>
    <w:p w:rsidR="00B07159" w:rsidRDefault="00B07159" w14:paraId="1550694F" w14:textId="77777777">
      <w:pPr>
        <w:pStyle w:val="BodyText"/>
        <w:rPr>
          <w:rFonts w:asciiTheme="minorHAnsi" w:hAnsiTheme="minorHAnsi" w:cstheme="minorHAnsi"/>
          <w:b/>
          <w:sz w:val="28"/>
          <w:szCs w:val="28"/>
        </w:rPr>
      </w:pPr>
    </w:p>
    <w:p w:rsidR="00B07159" w:rsidRDefault="00B07159" w14:paraId="0B5A1DE8" w14:textId="77777777">
      <w:pPr>
        <w:pStyle w:val="BodyText"/>
        <w:rPr>
          <w:rFonts w:asciiTheme="minorHAnsi" w:hAnsiTheme="minorHAnsi" w:cstheme="minorHAnsi"/>
          <w:b/>
          <w:sz w:val="28"/>
          <w:szCs w:val="28"/>
        </w:rPr>
      </w:pPr>
    </w:p>
    <w:p w:rsidR="00B07159" w:rsidRDefault="00B07159" w14:paraId="1C24B9AD" w14:textId="77777777">
      <w:pPr>
        <w:pStyle w:val="BodyText"/>
        <w:rPr>
          <w:rFonts w:asciiTheme="minorHAnsi" w:hAnsiTheme="minorHAnsi" w:cstheme="minorHAnsi"/>
          <w:b/>
          <w:sz w:val="28"/>
          <w:szCs w:val="28"/>
        </w:rPr>
      </w:pPr>
    </w:p>
    <w:p w:rsidR="00B07159" w:rsidRDefault="00B07159" w14:paraId="71F22FD0" w14:textId="77777777">
      <w:pPr>
        <w:pStyle w:val="BodyText"/>
        <w:rPr>
          <w:rFonts w:asciiTheme="minorHAnsi" w:hAnsiTheme="minorHAnsi" w:cstheme="minorHAnsi"/>
          <w:b/>
          <w:sz w:val="28"/>
          <w:szCs w:val="28"/>
        </w:rPr>
      </w:pPr>
    </w:p>
    <w:p w:rsidR="00B07159" w:rsidRDefault="00B07159" w14:paraId="58D44C07" w14:textId="3A51FB1C">
      <w:pPr>
        <w:pStyle w:val="BodyText"/>
        <w:rPr>
          <w:rFonts w:asciiTheme="minorHAnsi" w:hAnsiTheme="minorHAnsi" w:cstheme="minorHAnsi"/>
          <w:b/>
          <w:sz w:val="28"/>
          <w:szCs w:val="28"/>
        </w:rPr>
      </w:pPr>
    </w:p>
    <w:p w:rsidR="00B07159" w:rsidRDefault="00B07159" w14:paraId="761B2F18" w14:textId="0BEAA854">
      <w:pPr>
        <w:pStyle w:val="BodyText"/>
        <w:rPr>
          <w:rFonts w:asciiTheme="minorHAnsi" w:hAnsiTheme="minorHAnsi" w:cstheme="minorHAnsi"/>
          <w:b/>
          <w:sz w:val="28"/>
          <w:szCs w:val="28"/>
        </w:rPr>
      </w:pPr>
    </w:p>
    <w:p w:rsidR="00B07159" w:rsidRDefault="00B07159" w14:paraId="444854B0" w14:textId="25E5CA4B">
      <w:pPr>
        <w:pStyle w:val="BodyText"/>
        <w:rPr>
          <w:rFonts w:asciiTheme="minorHAnsi" w:hAnsiTheme="minorHAnsi" w:cstheme="minorHAnsi"/>
          <w:b/>
          <w:sz w:val="28"/>
          <w:szCs w:val="28"/>
        </w:rPr>
      </w:pPr>
    </w:p>
    <w:p w:rsidR="00B07159" w:rsidRDefault="00B07159" w14:paraId="7B8E575D" w14:textId="1EBA8CDD">
      <w:pPr>
        <w:pStyle w:val="BodyText"/>
        <w:rPr>
          <w:rFonts w:asciiTheme="minorHAnsi" w:hAnsiTheme="minorHAnsi" w:cstheme="minorHAnsi"/>
          <w:b/>
          <w:sz w:val="28"/>
          <w:szCs w:val="28"/>
        </w:rPr>
      </w:pPr>
    </w:p>
    <w:p w:rsidR="00B07159" w:rsidRDefault="00B07159" w14:paraId="75BABA59" w14:textId="178BCDCA">
      <w:pPr>
        <w:pStyle w:val="BodyText"/>
        <w:rPr>
          <w:rFonts w:asciiTheme="minorHAnsi" w:hAnsiTheme="minorHAnsi" w:cstheme="minorHAnsi"/>
          <w:b/>
          <w:sz w:val="28"/>
          <w:szCs w:val="28"/>
        </w:rPr>
      </w:pPr>
    </w:p>
    <w:p w:rsidR="00B07159" w:rsidRDefault="00B07159" w14:paraId="69626FC2" w14:textId="00665A38">
      <w:pPr>
        <w:pStyle w:val="BodyText"/>
        <w:rPr>
          <w:rFonts w:asciiTheme="minorHAnsi" w:hAnsiTheme="minorHAnsi" w:cstheme="minorHAnsi"/>
          <w:b/>
          <w:sz w:val="28"/>
          <w:szCs w:val="28"/>
        </w:rPr>
      </w:pPr>
    </w:p>
    <w:p w:rsidR="00B07159" w:rsidRDefault="00B07159" w14:paraId="719FC9AB" w14:textId="1A088F39">
      <w:pPr>
        <w:pStyle w:val="BodyText"/>
        <w:rPr>
          <w:rFonts w:asciiTheme="minorHAnsi" w:hAnsiTheme="minorHAnsi" w:cstheme="minorHAnsi"/>
          <w:b/>
          <w:sz w:val="28"/>
          <w:szCs w:val="28"/>
        </w:rPr>
      </w:pPr>
    </w:p>
    <w:p w:rsidR="00B07159" w:rsidRDefault="00B07159" w14:paraId="556B475C" w14:textId="0F9D8378">
      <w:pPr>
        <w:pStyle w:val="BodyText"/>
        <w:rPr>
          <w:rFonts w:asciiTheme="minorHAnsi" w:hAnsiTheme="minorHAnsi" w:cstheme="minorHAnsi"/>
          <w:b/>
          <w:sz w:val="28"/>
          <w:szCs w:val="28"/>
        </w:rPr>
      </w:pPr>
    </w:p>
    <w:p w:rsidR="00B07159" w:rsidRDefault="00B07159" w14:paraId="28C94D6A" w14:textId="4DABA589">
      <w:pPr>
        <w:pStyle w:val="BodyText"/>
        <w:rPr>
          <w:rFonts w:asciiTheme="minorHAnsi" w:hAnsiTheme="minorHAnsi" w:cstheme="minorHAnsi"/>
          <w:b/>
          <w:sz w:val="28"/>
          <w:szCs w:val="28"/>
        </w:rPr>
      </w:pPr>
    </w:p>
    <w:p w:rsidR="00B07159" w:rsidRDefault="00B07159" w14:paraId="4CFA644B" w14:textId="77777777">
      <w:pPr>
        <w:pStyle w:val="BodyText"/>
        <w:rPr>
          <w:rFonts w:asciiTheme="minorHAnsi" w:hAnsiTheme="minorHAnsi" w:cstheme="minorHAnsi"/>
          <w:b/>
          <w:sz w:val="28"/>
          <w:szCs w:val="28"/>
        </w:rPr>
      </w:pPr>
    </w:p>
    <w:p w:rsidR="00B07159" w:rsidRDefault="00B07159" w14:paraId="2EE6B1F7" w14:textId="77777777">
      <w:pPr>
        <w:pStyle w:val="BodyText"/>
        <w:rPr>
          <w:rFonts w:asciiTheme="minorHAnsi" w:hAnsiTheme="minorHAnsi" w:cstheme="minorHAnsi"/>
          <w:b/>
          <w:sz w:val="28"/>
          <w:szCs w:val="28"/>
        </w:rPr>
      </w:pPr>
    </w:p>
    <w:p w:rsidR="00B07159" w:rsidRDefault="00B07159" w14:paraId="1191E61E" w14:textId="77777777">
      <w:pPr>
        <w:pStyle w:val="BodyText"/>
        <w:rPr>
          <w:rFonts w:asciiTheme="minorHAnsi" w:hAnsiTheme="minorHAnsi" w:cstheme="minorHAnsi"/>
          <w:b/>
          <w:sz w:val="28"/>
          <w:szCs w:val="28"/>
        </w:rPr>
      </w:pPr>
    </w:p>
    <w:p w:rsidRPr="00E60CEE" w:rsidR="00990FB8" w:rsidRDefault="00DD78A7" w14:paraId="18E3212A" w14:textId="63460DF2">
      <w:pPr>
        <w:pStyle w:val="BodyText"/>
        <w:rPr>
          <w:rFonts w:asciiTheme="minorHAnsi" w:hAnsiTheme="minorHAnsi" w:cstheme="minorHAnsi"/>
          <w:b/>
          <w:sz w:val="28"/>
          <w:szCs w:val="28"/>
        </w:rPr>
      </w:pPr>
      <w:r w:rsidRPr="00E60CEE">
        <w:rPr>
          <w:rFonts w:asciiTheme="minorHAnsi" w:hAnsiTheme="minorHAnsi" w:cstheme="minorHAnsi"/>
          <w:b/>
          <w:sz w:val="28"/>
          <w:szCs w:val="28"/>
        </w:rPr>
        <w:lastRenderedPageBreak/>
        <w:t>Suffolk ECT Pool for Posts in Reception and Years 1-6: Information for Applicants</w:t>
      </w:r>
    </w:p>
    <w:p w:rsidRPr="00DD78A7" w:rsidR="00990FB8" w:rsidRDefault="00990FB8" w14:paraId="5C7BF6DD" w14:textId="77777777">
      <w:pPr>
        <w:pStyle w:val="BodyText"/>
        <w:rPr>
          <w:rFonts w:asciiTheme="minorHAnsi" w:hAnsiTheme="minorHAnsi" w:cstheme="minorHAnsi"/>
          <w:b/>
        </w:rPr>
      </w:pPr>
    </w:p>
    <w:p w:rsidR="00990FB8" w:rsidRDefault="001C4315" w14:paraId="1ABA5561" w14:textId="77777777">
      <w:pPr>
        <w:pStyle w:val="Heading2"/>
        <w:spacing w:line="439" w:lineRule="auto"/>
        <w:ind w:right="4698"/>
      </w:pPr>
      <w:r>
        <w:pict w14:anchorId="18BA9F17">
          <v:group id="_x0000_s1027" style="position:absolute;left:0;text-align:left;margin-left:435.3pt;margin-top:26.65pt;width:83.9pt;height:83.8pt;z-index:1048;mso-position-horizontal-relative:page" coordsize="1678,1676" coordorigin="8686,4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0" style="position:absolute;left:8790;top:474;width:1415;height:721" type="#_x0000_t75">
              <v:imagedata o:title="" r:id="rId10"/>
            </v:shape>
            <v:shape id="_x0000_s1039" style="position:absolute;left:8778;top:1112;width:1586;height:926" type="#_x0000_t75">
              <v:imagedata o:title="" r:id="rId11"/>
            </v:shape>
            <v:shape id="_x0000_s1038" style="position:absolute;left:9860;top:1548;width:485;height:282" type="#_x0000_t75">
              <v:imagedata o:title="" r:id="rId12"/>
            </v:shape>
            <v:shape id="_x0000_s1037" style="position:absolute;left:8771;top:1661;width:330;height:169" type="#_x0000_t75">
              <v:imagedata o:title="" r:id="rId13"/>
            </v:shape>
            <v:shape id="_x0000_s1036" style="position:absolute;left:8956;top:1561;width:80;height:69" type="#_x0000_t75">
              <v:imagedata o:title="" r:id="rId14"/>
            </v:shape>
            <v:shape id="_x0000_s1035" style="position:absolute;left:8686;top:1713;width:540;height:438" type="#_x0000_t75">
              <v:imagedata o:title="" r:id="rId15"/>
            </v:shape>
            <v:shape id="_x0000_s1034" style="position:absolute;left:9842;top:1661;width:423;height:382" type="#_x0000_t75">
              <v:imagedata o:title="" r:id="rId16"/>
            </v:shape>
            <v:shape id="_x0000_s1033" style="position:absolute;left:9819;top:1507;width:80;height:69" type="#_x0000_t75">
              <v:imagedata o:title="" r:id="rId14"/>
            </v:shape>
            <v:shape id="_x0000_s1032" style="position:absolute;left:8980;top:1112;width:80;height:69" type="#_x0000_t75">
              <v:imagedata o:title="" r:id="rId14"/>
            </v:shape>
            <v:shape id="_x0000_s1031" style="position:absolute;left:9228;top:1044;width:80;height:69" type="#_x0000_t75">
              <v:imagedata o:title="" r:id="rId14"/>
            </v:shape>
            <v:shape id="_x0000_s1030" style="position:absolute;left:9394;top:896;width:80;height:69" type="#_x0000_t75">
              <v:imagedata o:title="" r:id="rId14"/>
            </v:shape>
            <v:shape id="_x0000_s1029" style="position:absolute;left:9571;top:974;width:80;height:69" type="#_x0000_t75">
              <v:imagedata o:title="" r:id="rId14"/>
            </v:shape>
            <v:shape id="_x0000_s1028" style="position:absolute;left:9844;top:896;width:80;height:69" type="#_x0000_t75">
              <v:imagedata o:title="" r:id="rId14"/>
            </v:shape>
            <w10:wrap anchorx="page"/>
          </v:group>
        </w:pict>
      </w:r>
      <w:r w:rsidR="00091895">
        <w:t>Welcome</w:t>
      </w:r>
    </w:p>
    <w:p w:rsidR="00990FB8" w:rsidRDefault="00091895" w14:paraId="796A1C96" w14:textId="77777777">
      <w:pPr>
        <w:pStyle w:val="BodyText"/>
        <w:spacing w:before="4"/>
        <w:ind w:left="160"/>
      </w:pPr>
      <w:r>
        <w:t>Thank</w:t>
      </w:r>
      <w:r w:rsidR="00DD78A7">
        <w:t xml:space="preserve"> you</w:t>
      </w:r>
      <w:r>
        <w:t xml:space="preserve"> for considering Suffolk as a place to start your teaching career.</w:t>
      </w:r>
    </w:p>
    <w:p w:rsidR="00990FB8" w:rsidRDefault="00990FB8" w14:paraId="76D7A917" w14:textId="77777777">
      <w:pPr>
        <w:pStyle w:val="BodyText"/>
        <w:spacing w:before="11"/>
        <w:rPr>
          <w:sz w:val="19"/>
        </w:rPr>
      </w:pPr>
    </w:p>
    <w:p w:rsidR="00990FB8" w:rsidRDefault="00091895" w14:paraId="4A7EC846" w14:textId="77777777">
      <w:pPr>
        <w:pStyle w:val="BodyText"/>
        <w:spacing w:line="276" w:lineRule="auto"/>
        <w:ind w:left="160" w:right="2815"/>
      </w:pPr>
      <w:r>
        <w:t xml:space="preserve">Applying online, through the Suffolk </w:t>
      </w:r>
      <w:r w:rsidR="00CF5CDC">
        <w:t>ECT</w:t>
      </w:r>
      <w:r>
        <w:t xml:space="preserve"> pool saves you time and effort.</w:t>
      </w:r>
      <w:r w:rsidR="00CF5CDC">
        <w:t xml:space="preserve"> </w:t>
      </w:r>
      <w:r>
        <w:t xml:space="preserve"> You complete one online application form which is made available to schools across Suffolk who are looking for an </w:t>
      </w:r>
      <w:r w:rsidR="00CF5CDC">
        <w:t>ECT</w:t>
      </w:r>
      <w:r>
        <w:t>.</w:t>
      </w:r>
    </w:p>
    <w:p w:rsidR="00990FB8" w:rsidRDefault="00091895" w14:paraId="7CD5F513" w14:textId="77777777">
      <w:pPr>
        <w:pStyle w:val="BodyText"/>
        <w:spacing w:before="197" w:line="276" w:lineRule="auto"/>
        <w:ind w:left="160" w:right="237"/>
      </w:pPr>
      <w:r>
        <w:t>We’re looking for people who want to make a difference in Suffolk and are up for the challenge of raising attainment in our schools.</w:t>
      </w:r>
      <w:r w:rsidR="00CF5CDC">
        <w:t xml:space="preserve"> </w:t>
      </w:r>
      <w:r>
        <w:t xml:space="preserve"> Suffolk’s children and young people need the brightest and best teachers – could that be you?</w:t>
      </w:r>
    </w:p>
    <w:p w:rsidRPr="00F00965" w:rsidR="00F00965" w:rsidRDefault="00F00965" w14:paraId="3727DD54" w14:textId="77777777">
      <w:pPr>
        <w:pStyle w:val="BodyText"/>
        <w:spacing w:before="197" w:line="276" w:lineRule="auto"/>
        <w:ind w:left="160" w:right="237"/>
        <w:rPr>
          <w:b/>
        </w:rPr>
      </w:pPr>
      <w:r w:rsidRPr="00F00965">
        <w:rPr>
          <w:b/>
        </w:rPr>
        <w:t>Who is the ECT Pool for?</w:t>
      </w:r>
    </w:p>
    <w:p w:rsidR="00F00965" w:rsidRDefault="00F00965" w14:paraId="0F62AA13" w14:textId="77777777">
      <w:pPr>
        <w:pStyle w:val="BodyText"/>
        <w:spacing w:before="197" w:line="276" w:lineRule="auto"/>
        <w:ind w:left="160" w:right="237"/>
      </w:pPr>
      <w:bookmarkStart w:name="_Hlk89246530" w:id="0"/>
      <w:r>
        <w:t>Trainee teachers can use the Pool to apply for ECT posts teaching ages 4-11 in any setting – mainstream</w:t>
      </w:r>
      <w:r w:rsidR="00DD78A7">
        <w:t xml:space="preserve">, </w:t>
      </w:r>
      <w:r>
        <w:t xml:space="preserve">special or Pupil </w:t>
      </w:r>
      <w:r w:rsidR="00DD78A7">
        <w:t>R</w:t>
      </w:r>
      <w:r>
        <w:t xml:space="preserve">eferral </w:t>
      </w:r>
      <w:r w:rsidR="00DD78A7">
        <w:t>U</w:t>
      </w:r>
      <w:r>
        <w:t>nit.  Candidates for secondary school positions should apply direct to schools, not through the pool.</w:t>
      </w:r>
    </w:p>
    <w:bookmarkEnd w:id="0"/>
    <w:p w:rsidR="00990FB8" w:rsidRDefault="00091895" w14:paraId="5723441D" w14:textId="77777777">
      <w:pPr>
        <w:pStyle w:val="Heading2"/>
        <w:spacing w:before="202"/>
      </w:pPr>
      <w:r>
        <w:t xml:space="preserve">How to apply for </w:t>
      </w:r>
      <w:r w:rsidR="00CF5CDC">
        <w:t>ECT</w:t>
      </w:r>
      <w:r>
        <w:t xml:space="preserve"> roles</w:t>
      </w:r>
    </w:p>
    <w:p w:rsidR="00990FB8" w:rsidRDefault="00990FB8" w14:paraId="7EF8E2A0" w14:textId="77777777">
      <w:pPr>
        <w:pStyle w:val="BodyText"/>
        <w:spacing w:before="7"/>
        <w:rPr>
          <w:b/>
          <w:sz w:val="19"/>
        </w:rPr>
      </w:pPr>
    </w:p>
    <w:p w:rsidR="00990FB8" w:rsidRDefault="00091895" w14:paraId="2D1B0904" w14:textId="31AD03EF">
      <w:pPr>
        <w:pStyle w:val="BodyText"/>
        <w:spacing w:line="276" w:lineRule="auto"/>
        <w:ind w:left="160" w:right="355"/>
      </w:pPr>
      <w:r>
        <w:t xml:space="preserve">You can apply online through the </w:t>
      </w:r>
      <w:r w:rsidR="00CF5CDC">
        <w:t>ECT</w:t>
      </w:r>
      <w:r>
        <w:t xml:space="preserve"> Pool from </w:t>
      </w:r>
      <w:r w:rsidR="007716E3">
        <w:t>1</w:t>
      </w:r>
      <w:r w:rsidRPr="007716E3" w:rsidR="007716E3">
        <w:rPr>
          <w:vertAlign w:val="superscript"/>
        </w:rPr>
        <w:t>st</w:t>
      </w:r>
      <w:r w:rsidR="007716E3">
        <w:t xml:space="preserve"> </w:t>
      </w:r>
      <w:r w:rsidR="001C4315">
        <w:t>February</w:t>
      </w:r>
      <w:r w:rsidR="007716E3">
        <w:t xml:space="preserve"> each year.</w:t>
      </w:r>
      <w:r>
        <w:t xml:space="preserve"> </w:t>
      </w:r>
      <w:r w:rsidR="00CF5CDC">
        <w:t xml:space="preserve"> </w:t>
      </w:r>
      <w:r>
        <w:t xml:space="preserve">Just go to </w:t>
      </w:r>
      <w:hyperlink r:id="rId17">
        <w:r w:rsidRPr="00376CF6" w:rsidR="00376CF6">
          <w:rPr>
            <w:color w:val="0000FF"/>
            <w:u w:val="single" w:color="0000FF"/>
          </w:rPr>
          <w:t>https://ect.schoolschoice.org/</w:t>
        </w:r>
        <w:r>
          <w:rPr>
            <w:color w:val="0000FF"/>
          </w:rPr>
          <w:t xml:space="preserve"> </w:t>
        </w:r>
      </w:hyperlink>
      <w:r>
        <w:t xml:space="preserve">and create a log in to get started. </w:t>
      </w:r>
      <w:r w:rsidR="00CF5CDC">
        <w:t xml:space="preserve"> </w:t>
      </w:r>
      <w:r>
        <w:t xml:space="preserve">More details on how to make the most of your online application are outlined in this guide. </w:t>
      </w:r>
      <w:r w:rsidR="00CF5CDC">
        <w:t xml:space="preserve"> </w:t>
      </w:r>
      <w:r>
        <w:t>If you can’t complete the online form</w:t>
      </w:r>
      <w:r w:rsidR="007716E3">
        <w:t>,</w:t>
      </w:r>
      <w:r>
        <w:t xml:space="preserve"> please contact us. </w:t>
      </w:r>
      <w:r w:rsidR="00CF5CDC">
        <w:t xml:space="preserve"> </w:t>
      </w:r>
      <w:r>
        <w:t>The pool will remain open for applications until the end of the summer term.</w:t>
      </w:r>
    </w:p>
    <w:p w:rsidR="00990FB8" w:rsidRDefault="00091895" w14:paraId="01359FB8" w14:textId="77777777">
      <w:pPr>
        <w:pStyle w:val="BodyText"/>
        <w:spacing w:before="203" w:line="276" w:lineRule="auto"/>
        <w:ind w:left="160" w:right="282"/>
      </w:pPr>
      <w:r>
        <w:t xml:space="preserve">You can also choose to apply directly to schools who are advertising roles suitable for </w:t>
      </w:r>
      <w:r w:rsidR="00CF5CDC">
        <w:t>ECT</w:t>
      </w:r>
      <w:r>
        <w:t xml:space="preserve">s. </w:t>
      </w:r>
      <w:r w:rsidRPr="00CF5CDC">
        <w:t>Some schools will accept</w:t>
      </w:r>
      <w:r>
        <w:t xml:space="preserve"> your completed pool application form</w:t>
      </w:r>
      <w:r w:rsidR="007716E3">
        <w:t>,</w:t>
      </w:r>
      <w:r>
        <w:t xml:space="preserve"> so you don’t have to complete another form</w:t>
      </w:r>
      <w:r w:rsidR="007716E3">
        <w:t>,</w:t>
      </w:r>
      <w:r>
        <w:t xml:space="preserve"> but do check first.</w:t>
      </w:r>
    </w:p>
    <w:p w:rsidR="00990FB8" w:rsidP="00343343" w:rsidRDefault="00091895" w14:paraId="013D1157" w14:textId="77777777">
      <w:pPr>
        <w:pStyle w:val="BodyText"/>
        <w:spacing w:before="201" w:line="276" w:lineRule="auto"/>
        <w:ind w:left="160" w:right="237"/>
        <w:rPr>
          <w:sz w:val="20"/>
        </w:rPr>
      </w:pPr>
      <w:r>
        <w:t xml:space="preserve">Please be aware that </w:t>
      </w:r>
      <w:r w:rsidR="00CF5CDC">
        <w:t>ECT</w:t>
      </w:r>
      <w:r>
        <w:t xml:space="preserve"> jobs can come up at any time so it pays to check regularly. </w:t>
      </w:r>
      <w:r w:rsidR="00CF5CDC">
        <w:t xml:space="preserve"> </w:t>
      </w:r>
      <w:r>
        <w:t xml:space="preserve">Once you’ve registered with the Suffolk </w:t>
      </w:r>
      <w:r w:rsidR="00CF5CDC">
        <w:t>ECT</w:t>
      </w:r>
      <w:r>
        <w:t xml:space="preserve"> Pool </w:t>
      </w:r>
      <w:r w:rsidR="007716E3">
        <w:t>you can opt to receive</w:t>
      </w:r>
      <w:r>
        <w:t xml:space="preserve"> regular email bulletins promoting opportunities in Suffolk schools.</w:t>
      </w:r>
    </w:p>
    <w:p w:rsidR="00990FB8" w:rsidRDefault="00091895" w14:paraId="1ECEF2A0" w14:textId="77777777">
      <w:pPr>
        <w:pStyle w:val="BodyText"/>
        <w:spacing w:before="12"/>
        <w:rPr>
          <w:sz w:val="17"/>
        </w:rPr>
      </w:pPr>
      <w:r>
        <w:rPr>
          <w:noProof/>
        </w:rPr>
        <w:drawing>
          <wp:anchor distT="0" distB="0" distL="0" distR="0" simplePos="0" relativeHeight="251658240" behindDoc="0" locked="0" layoutInCell="1" allowOverlap="1" wp14:editId="28F35F3C" wp14:anchorId="4A75EC34">
            <wp:simplePos x="0" y="0"/>
            <wp:positionH relativeFrom="page">
              <wp:posOffset>914400</wp:posOffset>
            </wp:positionH>
            <wp:positionV relativeFrom="paragraph">
              <wp:posOffset>164215</wp:posOffset>
            </wp:positionV>
            <wp:extent cx="5701627" cy="1570101"/>
            <wp:effectExtent l="0" t="0" r="0" b="0"/>
            <wp:wrapTopAndBottom/>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18" cstate="print"/>
                    <a:stretch>
                      <a:fillRect/>
                    </a:stretch>
                  </pic:blipFill>
                  <pic:spPr>
                    <a:xfrm>
                      <a:off x="0" y="0"/>
                      <a:ext cx="5701627" cy="1570101"/>
                    </a:xfrm>
                    <a:prstGeom prst="rect">
                      <a:avLst/>
                    </a:prstGeom>
                  </pic:spPr>
                </pic:pic>
              </a:graphicData>
            </a:graphic>
          </wp:anchor>
        </w:drawing>
      </w:r>
    </w:p>
    <w:p w:rsidR="00990FB8" w:rsidRDefault="00091895" w14:paraId="043EB610" w14:textId="77777777">
      <w:pPr>
        <w:spacing w:line="262" w:lineRule="exact"/>
        <w:ind w:right="215"/>
        <w:jc w:val="right"/>
      </w:pPr>
      <w:r>
        <w:t>1</w:t>
      </w:r>
    </w:p>
    <w:p w:rsidR="00990FB8" w:rsidRDefault="00990FB8" w14:paraId="74DB250A" w14:textId="77777777">
      <w:pPr>
        <w:spacing w:line="262" w:lineRule="exact"/>
        <w:jc w:val="right"/>
        <w:sectPr w:rsidR="00990FB8" w:rsidSect="00B07159">
          <w:headerReference w:type="default" r:id="rId19"/>
          <w:footerReference w:type="default" r:id="rId20"/>
          <w:type w:val="continuous"/>
          <w:pgSz w:w="11910" w:h="16840"/>
          <w:pgMar w:top="1660" w:right="1220" w:bottom="1380" w:left="1280" w:header="708" w:footer="170" w:gutter="0"/>
          <w:cols w:space="720"/>
          <w:docGrid w:linePitch="299"/>
        </w:sectPr>
      </w:pPr>
    </w:p>
    <w:p w:rsidR="00990FB8" w:rsidRDefault="00990FB8" w14:paraId="1628F30C" w14:textId="77777777">
      <w:pPr>
        <w:pStyle w:val="BodyText"/>
        <w:rPr>
          <w:sz w:val="20"/>
        </w:rPr>
      </w:pPr>
    </w:p>
    <w:p w:rsidR="00990FB8" w:rsidRDefault="00990FB8" w14:paraId="3C00DFB6" w14:textId="77777777">
      <w:pPr>
        <w:pStyle w:val="BodyText"/>
        <w:rPr>
          <w:sz w:val="20"/>
        </w:rPr>
      </w:pPr>
    </w:p>
    <w:p w:rsidR="00990FB8" w:rsidRDefault="00091895" w14:paraId="0893267B" w14:textId="77777777">
      <w:pPr>
        <w:pStyle w:val="Heading1"/>
        <w:spacing w:before="192"/>
      </w:pPr>
      <w:r>
        <w:t>Completing the online application form</w:t>
      </w:r>
    </w:p>
    <w:p w:rsidR="00990FB8" w:rsidRDefault="00990FB8" w14:paraId="1037FC9A" w14:textId="77777777">
      <w:pPr>
        <w:pStyle w:val="BodyText"/>
        <w:spacing w:before="8"/>
        <w:rPr>
          <w:b/>
          <w:sz w:val="20"/>
        </w:rPr>
      </w:pPr>
    </w:p>
    <w:p w:rsidR="00990FB8" w:rsidRDefault="00091895" w14:paraId="4EE25119" w14:textId="03DFABD8">
      <w:pPr>
        <w:pStyle w:val="ListParagraph"/>
        <w:numPr>
          <w:ilvl w:val="0"/>
          <w:numId w:val="3"/>
        </w:numPr>
        <w:tabs>
          <w:tab w:val="left" w:pos="881"/>
        </w:tabs>
        <w:spacing w:line="276" w:lineRule="auto"/>
        <w:ind w:right="413"/>
        <w:rPr>
          <w:sz w:val="24"/>
        </w:rPr>
      </w:pPr>
      <w:r>
        <w:rPr>
          <w:sz w:val="24"/>
        </w:rPr>
        <w:t xml:space="preserve">Register by going </w:t>
      </w:r>
      <w:r>
        <w:rPr>
          <w:spacing w:val="-3"/>
          <w:sz w:val="24"/>
        </w:rPr>
        <w:t>to</w:t>
      </w:r>
      <w:r>
        <w:rPr>
          <w:color w:val="0000FF"/>
          <w:spacing w:val="-3"/>
          <w:sz w:val="24"/>
        </w:rPr>
        <w:t xml:space="preserve"> </w:t>
      </w:r>
      <w:hyperlink r:id="rId21">
        <w:r w:rsidRPr="00376CF6" w:rsidR="00376CF6">
          <w:rPr>
            <w:color w:val="0000FF"/>
            <w:sz w:val="24"/>
            <w:u w:val="single" w:color="0000FF"/>
          </w:rPr>
          <w:t>https://ect.schoolschoice.org/</w:t>
        </w:r>
        <w:r>
          <w:rPr>
            <w:color w:val="0000FF"/>
            <w:sz w:val="24"/>
          </w:rPr>
          <w:t xml:space="preserve"> </w:t>
        </w:r>
      </w:hyperlink>
      <w:r>
        <w:rPr>
          <w:sz w:val="24"/>
        </w:rPr>
        <w:t xml:space="preserve">and clicking on </w:t>
      </w:r>
      <w:r>
        <w:rPr>
          <w:b/>
          <w:sz w:val="24"/>
        </w:rPr>
        <w:t>New User</w:t>
      </w:r>
      <w:r>
        <w:rPr>
          <w:sz w:val="24"/>
        </w:rPr>
        <w:t>.</w:t>
      </w:r>
      <w:r w:rsidR="00CF5CDC">
        <w:rPr>
          <w:sz w:val="24"/>
        </w:rPr>
        <w:t xml:space="preserve"> </w:t>
      </w:r>
      <w:r>
        <w:rPr>
          <w:sz w:val="24"/>
        </w:rPr>
        <w:t xml:space="preserve"> You’ll need an email address and you’ll need to create a password which includes at least one upper case letter, one number and one symbol. </w:t>
      </w:r>
      <w:r w:rsidR="00CF5CDC">
        <w:rPr>
          <w:sz w:val="24"/>
        </w:rPr>
        <w:t xml:space="preserve"> </w:t>
      </w:r>
      <w:r>
        <w:rPr>
          <w:sz w:val="24"/>
        </w:rPr>
        <w:t xml:space="preserve">If you need to change your </w:t>
      </w:r>
      <w:proofErr w:type="gramStart"/>
      <w:r>
        <w:rPr>
          <w:sz w:val="24"/>
        </w:rPr>
        <w:t>password</w:t>
      </w:r>
      <w:proofErr w:type="gramEnd"/>
      <w:r>
        <w:rPr>
          <w:sz w:val="24"/>
        </w:rPr>
        <w:t xml:space="preserve"> go to </w:t>
      </w:r>
      <w:r>
        <w:rPr>
          <w:b/>
          <w:sz w:val="24"/>
        </w:rPr>
        <w:t>My</w:t>
      </w:r>
      <w:r>
        <w:rPr>
          <w:b/>
          <w:spacing w:val="-2"/>
          <w:sz w:val="24"/>
        </w:rPr>
        <w:t xml:space="preserve"> </w:t>
      </w:r>
      <w:r>
        <w:rPr>
          <w:b/>
          <w:sz w:val="24"/>
        </w:rPr>
        <w:t>Profile</w:t>
      </w:r>
      <w:r>
        <w:rPr>
          <w:sz w:val="24"/>
        </w:rPr>
        <w:t>.</w:t>
      </w:r>
    </w:p>
    <w:p w:rsidR="00990FB8" w:rsidRDefault="00091895" w14:paraId="5B4E0BEA" w14:textId="77777777">
      <w:pPr>
        <w:pStyle w:val="ListParagraph"/>
        <w:numPr>
          <w:ilvl w:val="0"/>
          <w:numId w:val="3"/>
        </w:numPr>
        <w:tabs>
          <w:tab w:val="left" w:pos="881"/>
        </w:tabs>
        <w:spacing w:before="1" w:line="276" w:lineRule="auto"/>
        <w:ind w:right="320"/>
        <w:rPr>
          <w:sz w:val="24"/>
        </w:rPr>
      </w:pPr>
      <w:r>
        <w:rPr>
          <w:sz w:val="24"/>
        </w:rPr>
        <w:t xml:space="preserve">Select </w:t>
      </w:r>
      <w:r>
        <w:rPr>
          <w:b/>
          <w:sz w:val="24"/>
        </w:rPr>
        <w:t xml:space="preserve">My Profile </w:t>
      </w:r>
      <w:r>
        <w:rPr>
          <w:sz w:val="24"/>
        </w:rPr>
        <w:t xml:space="preserve">and add your personal details – please be aware that this information then pre-populates the application form, your personal information can be updated in </w:t>
      </w:r>
      <w:r>
        <w:rPr>
          <w:b/>
          <w:sz w:val="24"/>
        </w:rPr>
        <w:t xml:space="preserve">My Profile </w:t>
      </w:r>
      <w:r>
        <w:rPr>
          <w:sz w:val="24"/>
        </w:rPr>
        <w:t>at any time and will automatically update these details in your application.</w:t>
      </w:r>
    </w:p>
    <w:p w:rsidR="00990FB8" w:rsidRDefault="00091895" w14:paraId="5C2BF60F" w14:textId="77777777">
      <w:pPr>
        <w:pStyle w:val="ListParagraph"/>
        <w:numPr>
          <w:ilvl w:val="0"/>
          <w:numId w:val="3"/>
        </w:numPr>
        <w:tabs>
          <w:tab w:val="left" w:pos="881"/>
        </w:tabs>
        <w:rPr>
          <w:sz w:val="24"/>
        </w:rPr>
      </w:pPr>
      <w:r>
        <w:rPr>
          <w:sz w:val="24"/>
        </w:rPr>
        <w:t xml:space="preserve">Next, select </w:t>
      </w:r>
      <w:r>
        <w:rPr>
          <w:b/>
          <w:sz w:val="24"/>
        </w:rPr>
        <w:t xml:space="preserve">My Application </w:t>
      </w:r>
      <w:r>
        <w:rPr>
          <w:sz w:val="24"/>
        </w:rPr>
        <w:t>from the four tabs</w:t>
      </w:r>
      <w:r>
        <w:rPr>
          <w:spacing w:val="-5"/>
          <w:sz w:val="24"/>
        </w:rPr>
        <w:t xml:space="preserve"> </w:t>
      </w:r>
      <w:r>
        <w:rPr>
          <w:sz w:val="24"/>
        </w:rPr>
        <w:t>available.</w:t>
      </w:r>
    </w:p>
    <w:p w:rsidR="00990FB8" w:rsidRDefault="00091895" w14:paraId="1D8B866D" w14:textId="77777777">
      <w:pPr>
        <w:pStyle w:val="ListParagraph"/>
        <w:numPr>
          <w:ilvl w:val="0"/>
          <w:numId w:val="3"/>
        </w:numPr>
        <w:tabs>
          <w:tab w:val="left" w:pos="881"/>
        </w:tabs>
        <w:spacing w:before="44"/>
        <w:rPr>
          <w:sz w:val="24"/>
        </w:rPr>
      </w:pPr>
      <w:r>
        <w:rPr>
          <w:sz w:val="24"/>
        </w:rPr>
        <w:t xml:space="preserve">You can print off a blank application form before you start filling it </w:t>
      </w:r>
      <w:r>
        <w:rPr>
          <w:spacing w:val="3"/>
          <w:sz w:val="24"/>
        </w:rPr>
        <w:t xml:space="preserve">in. </w:t>
      </w:r>
      <w:r w:rsidR="00CF5CDC">
        <w:rPr>
          <w:spacing w:val="3"/>
          <w:sz w:val="24"/>
        </w:rPr>
        <w:t xml:space="preserve"> </w:t>
      </w:r>
      <w:r>
        <w:rPr>
          <w:sz w:val="24"/>
        </w:rPr>
        <w:t>Select</w:t>
      </w:r>
      <w:r>
        <w:rPr>
          <w:spacing w:val="-32"/>
          <w:sz w:val="24"/>
        </w:rPr>
        <w:t xml:space="preserve"> </w:t>
      </w:r>
      <w:r>
        <w:rPr>
          <w:sz w:val="24"/>
        </w:rPr>
        <w:t>the</w:t>
      </w:r>
    </w:p>
    <w:p w:rsidR="00990FB8" w:rsidRDefault="00091895" w14:paraId="0CB0C96F" w14:textId="77777777">
      <w:pPr>
        <w:spacing w:before="47"/>
        <w:ind w:left="880"/>
        <w:rPr>
          <w:sz w:val="24"/>
        </w:rPr>
      </w:pPr>
      <w:r>
        <w:rPr>
          <w:b/>
          <w:sz w:val="24"/>
        </w:rPr>
        <w:t xml:space="preserve">download form </w:t>
      </w:r>
      <w:r>
        <w:rPr>
          <w:sz w:val="24"/>
        </w:rPr>
        <w:t>button to do this.</w:t>
      </w:r>
    </w:p>
    <w:p w:rsidR="00990FB8" w:rsidRDefault="00091895" w14:paraId="752C65E3" w14:textId="77777777">
      <w:pPr>
        <w:pStyle w:val="ListParagraph"/>
        <w:numPr>
          <w:ilvl w:val="0"/>
          <w:numId w:val="3"/>
        </w:numPr>
        <w:tabs>
          <w:tab w:val="left" w:pos="881"/>
        </w:tabs>
        <w:spacing w:before="43" w:line="276" w:lineRule="auto"/>
        <w:ind w:right="769"/>
        <w:rPr>
          <w:sz w:val="24"/>
        </w:rPr>
      </w:pPr>
      <w:r>
        <w:rPr>
          <w:sz w:val="24"/>
        </w:rPr>
        <w:t xml:space="preserve">The form is broken down into eight sections – see the </w:t>
      </w:r>
      <w:r>
        <w:rPr>
          <w:b/>
          <w:sz w:val="24"/>
        </w:rPr>
        <w:t xml:space="preserve">Applying online guide </w:t>
      </w:r>
      <w:r>
        <w:rPr>
          <w:sz w:val="24"/>
        </w:rPr>
        <w:t>on pages 5 and</w:t>
      </w:r>
      <w:r>
        <w:rPr>
          <w:spacing w:val="2"/>
          <w:sz w:val="24"/>
        </w:rPr>
        <w:t xml:space="preserve"> </w:t>
      </w:r>
      <w:r>
        <w:rPr>
          <w:sz w:val="24"/>
        </w:rPr>
        <w:t>6.</w:t>
      </w:r>
    </w:p>
    <w:p w:rsidR="00990FB8" w:rsidRDefault="00091895" w14:paraId="434DA901" w14:textId="77777777">
      <w:pPr>
        <w:pStyle w:val="BodyText"/>
        <w:spacing w:line="276" w:lineRule="auto"/>
        <w:ind w:left="880" w:right="237"/>
      </w:pPr>
      <w:r>
        <w:t>You can complete the sections in any order and in more than one sitting if you want to.</w:t>
      </w:r>
      <w:r w:rsidR="00CF5CDC">
        <w:t xml:space="preserve"> </w:t>
      </w:r>
      <w:r>
        <w:t xml:space="preserve"> Save your progress regularly on each section and before moving on. </w:t>
      </w:r>
      <w:r w:rsidR="00CF5CDC">
        <w:t xml:space="preserve"> </w:t>
      </w:r>
      <w:r>
        <w:t>There’s a status bar on each mandatory section so that you can check your progress.</w:t>
      </w:r>
    </w:p>
    <w:p w:rsidR="00990FB8" w:rsidRDefault="00091895" w14:paraId="155968CD" w14:textId="77777777">
      <w:pPr>
        <w:pStyle w:val="ListParagraph"/>
        <w:numPr>
          <w:ilvl w:val="0"/>
          <w:numId w:val="3"/>
        </w:numPr>
        <w:tabs>
          <w:tab w:val="left" w:pos="881"/>
        </w:tabs>
        <w:rPr>
          <w:sz w:val="24"/>
        </w:rPr>
      </w:pPr>
      <w:r>
        <w:rPr>
          <w:sz w:val="24"/>
        </w:rPr>
        <w:t xml:space="preserve">There are </w:t>
      </w:r>
      <w:proofErr w:type="gramStart"/>
      <w:r>
        <w:rPr>
          <w:sz w:val="24"/>
        </w:rPr>
        <w:t>a number of</w:t>
      </w:r>
      <w:proofErr w:type="gramEnd"/>
      <w:r>
        <w:rPr>
          <w:sz w:val="24"/>
        </w:rPr>
        <w:t xml:space="preserve"> mandatory fields shown by * - you can’t submit</w:t>
      </w:r>
      <w:r>
        <w:rPr>
          <w:spacing w:val="-3"/>
          <w:sz w:val="24"/>
        </w:rPr>
        <w:t xml:space="preserve"> </w:t>
      </w:r>
      <w:r>
        <w:rPr>
          <w:sz w:val="24"/>
        </w:rPr>
        <w:t>your</w:t>
      </w:r>
    </w:p>
    <w:p w:rsidR="00990FB8" w:rsidRDefault="00091895" w14:paraId="2216475B" w14:textId="77777777">
      <w:pPr>
        <w:pStyle w:val="BodyText"/>
        <w:spacing w:before="43"/>
        <w:ind w:left="880"/>
      </w:pPr>
      <w:r>
        <w:t xml:space="preserve">application until all of these have been completed. </w:t>
      </w:r>
      <w:r w:rsidR="00CF5CDC">
        <w:t xml:space="preserve"> </w:t>
      </w:r>
      <w:r>
        <w:t>If you try to submit before</w:t>
      </w:r>
    </w:p>
    <w:p w:rsidR="00990FB8" w:rsidRDefault="00091895" w14:paraId="4BBC4174" w14:textId="77777777">
      <w:pPr>
        <w:pStyle w:val="BodyText"/>
        <w:spacing w:before="43"/>
        <w:ind w:left="880"/>
      </w:pPr>
      <w:r>
        <w:t>you’ve completed the mandatory fields a prompt message will appear and the fields</w:t>
      </w:r>
    </w:p>
    <w:p w:rsidR="00990FB8" w:rsidRDefault="00091895" w14:paraId="1027DF5A" w14:textId="77777777">
      <w:pPr>
        <w:pStyle w:val="BodyText"/>
        <w:spacing w:before="47"/>
        <w:ind w:left="880"/>
      </w:pPr>
      <w:r>
        <w:t xml:space="preserve">you’ve missed will be highlighted (fill them in and click </w:t>
      </w:r>
      <w:r w:rsidR="007716E3">
        <w:t>‘</w:t>
      </w:r>
      <w:r>
        <w:t>Save Progress</w:t>
      </w:r>
      <w:r w:rsidR="007716E3">
        <w:t>’</w:t>
      </w:r>
      <w:r>
        <w:t xml:space="preserve"> to move on!).</w:t>
      </w:r>
    </w:p>
    <w:p w:rsidR="00990FB8" w:rsidRDefault="00091895" w14:paraId="64B03BDC" w14:textId="77777777">
      <w:pPr>
        <w:pStyle w:val="ListParagraph"/>
        <w:numPr>
          <w:ilvl w:val="0"/>
          <w:numId w:val="3"/>
        </w:numPr>
        <w:tabs>
          <w:tab w:val="left" w:pos="881"/>
        </w:tabs>
        <w:spacing w:before="43" w:line="276" w:lineRule="auto"/>
        <w:ind w:right="234"/>
        <w:rPr>
          <w:sz w:val="24"/>
        </w:rPr>
      </w:pPr>
      <w:r>
        <w:rPr>
          <w:sz w:val="24"/>
        </w:rPr>
        <w:t xml:space="preserve">Make sure you’re happy with your whole application before you submit it – once you have clicked ‘submit’ you can’t go in </w:t>
      </w:r>
      <w:r>
        <w:rPr>
          <w:spacing w:val="-3"/>
          <w:sz w:val="24"/>
        </w:rPr>
        <w:t xml:space="preserve">to </w:t>
      </w:r>
      <w:r>
        <w:rPr>
          <w:sz w:val="24"/>
        </w:rPr>
        <w:t>make further changes apart from your contact details.</w:t>
      </w:r>
      <w:r w:rsidR="00CF5CDC">
        <w:rPr>
          <w:sz w:val="24"/>
        </w:rPr>
        <w:t xml:space="preserve"> </w:t>
      </w:r>
      <w:r>
        <w:rPr>
          <w:sz w:val="24"/>
        </w:rPr>
        <w:t xml:space="preserve"> If you need to add more supporting information to your application </w:t>
      </w:r>
      <w:proofErr w:type="gramStart"/>
      <w:r>
        <w:rPr>
          <w:sz w:val="24"/>
        </w:rPr>
        <w:t>at a later date</w:t>
      </w:r>
      <w:proofErr w:type="gramEnd"/>
      <w:r>
        <w:rPr>
          <w:sz w:val="24"/>
        </w:rPr>
        <w:t>, e.g. following a teaching placement, you can upload an additional personal statement using the link provided (see question 8 in our</w:t>
      </w:r>
      <w:r>
        <w:rPr>
          <w:spacing w:val="-3"/>
          <w:sz w:val="24"/>
        </w:rPr>
        <w:t xml:space="preserve"> </w:t>
      </w:r>
      <w:r>
        <w:rPr>
          <w:sz w:val="24"/>
        </w:rPr>
        <w:t>FAQs).</w:t>
      </w:r>
    </w:p>
    <w:p w:rsidR="00990FB8" w:rsidRDefault="00091895" w14:paraId="57F561A7" w14:textId="77777777">
      <w:pPr>
        <w:pStyle w:val="ListParagraph"/>
        <w:numPr>
          <w:ilvl w:val="0"/>
          <w:numId w:val="3"/>
        </w:numPr>
        <w:tabs>
          <w:tab w:val="left" w:pos="881"/>
        </w:tabs>
        <w:spacing w:after="8" w:line="276" w:lineRule="auto"/>
        <w:ind w:right="317"/>
        <w:rPr>
          <w:sz w:val="24"/>
        </w:rPr>
      </w:pPr>
      <w:r>
        <w:rPr>
          <w:sz w:val="24"/>
        </w:rPr>
        <w:t>Once submitted you can download a pdf of the whole application form for your</w:t>
      </w:r>
      <w:r>
        <w:rPr>
          <w:spacing w:val="-34"/>
          <w:sz w:val="24"/>
        </w:rPr>
        <w:t xml:space="preserve"> </w:t>
      </w:r>
      <w:r>
        <w:rPr>
          <w:sz w:val="24"/>
        </w:rPr>
        <w:t>own use.</w:t>
      </w:r>
    </w:p>
    <w:p w:rsidR="00990FB8" w:rsidRDefault="00091895" w14:paraId="7BB031BC" w14:textId="77777777">
      <w:pPr>
        <w:pStyle w:val="BodyText"/>
        <w:ind w:left="5934"/>
        <w:rPr>
          <w:sz w:val="20"/>
        </w:rPr>
      </w:pPr>
      <w:r>
        <w:rPr>
          <w:noProof/>
          <w:sz w:val="20"/>
        </w:rPr>
        <w:drawing>
          <wp:inline distT="0" distB="0" distL="0" distR="0" wp14:anchorId="1B993A32" wp14:editId="605A48E2">
            <wp:extent cx="2035418" cy="1450467"/>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22" cstate="print"/>
                    <a:stretch>
                      <a:fillRect/>
                    </a:stretch>
                  </pic:blipFill>
                  <pic:spPr>
                    <a:xfrm>
                      <a:off x="0" y="0"/>
                      <a:ext cx="2035418" cy="1450467"/>
                    </a:xfrm>
                    <a:prstGeom prst="rect">
                      <a:avLst/>
                    </a:prstGeom>
                  </pic:spPr>
                </pic:pic>
              </a:graphicData>
            </a:graphic>
          </wp:inline>
        </w:drawing>
      </w:r>
    </w:p>
    <w:p w:rsidR="00B07159" w:rsidRDefault="00B07159" w14:paraId="43AD2046" w14:textId="77777777">
      <w:pPr>
        <w:ind w:right="215"/>
        <w:jc w:val="right"/>
      </w:pPr>
    </w:p>
    <w:p w:rsidR="00990FB8" w:rsidRDefault="00990FB8" w14:paraId="5526606C" w14:textId="1DAA282C">
      <w:pPr>
        <w:ind w:right="215"/>
        <w:jc w:val="right"/>
      </w:pPr>
    </w:p>
    <w:p w:rsidR="00990FB8" w:rsidRDefault="00990FB8" w14:paraId="3C4DF5E3" w14:textId="77777777">
      <w:pPr>
        <w:jc w:val="right"/>
        <w:sectPr w:rsidR="00990FB8" w:rsidSect="00B07159">
          <w:pgSz w:w="11910" w:h="16840"/>
          <w:pgMar w:top="1660" w:right="1220" w:bottom="1380" w:left="1280" w:header="708" w:footer="283" w:gutter="0"/>
          <w:cols w:space="720"/>
          <w:docGrid w:linePitch="299"/>
        </w:sectPr>
      </w:pPr>
    </w:p>
    <w:p w:rsidR="00990FB8" w:rsidRDefault="00990FB8" w14:paraId="15DED976" w14:textId="77777777">
      <w:pPr>
        <w:pStyle w:val="BodyText"/>
        <w:rPr>
          <w:sz w:val="20"/>
        </w:rPr>
      </w:pPr>
    </w:p>
    <w:p w:rsidR="00990FB8" w:rsidRDefault="00091895" w14:paraId="21494F19" w14:textId="77777777">
      <w:pPr>
        <w:pStyle w:val="Heading1"/>
        <w:spacing w:before="220"/>
      </w:pPr>
      <w:r>
        <w:t>Completing the Supporting Statement Questions</w:t>
      </w:r>
    </w:p>
    <w:p w:rsidR="00990FB8" w:rsidRDefault="00990FB8" w14:paraId="146C33A6" w14:textId="77777777">
      <w:pPr>
        <w:pStyle w:val="BodyText"/>
        <w:spacing w:before="8"/>
        <w:rPr>
          <w:b/>
          <w:sz w:val="20"/>
        </w:rPr>
      </w:pPr>
    </w:p>
    <w:p w:rsidR="00990FB8" w:rsidRDefault="00091895" w14:paraId="16061850" w14:textId="77777777">
      <w:pPr>
        <w:pStyle w:val="BodyText"/>
        <w:ind w:left="160"/>
      </w:pPr>
      <w:r>
        <w:t>The Supporting Statement is a chance for you to tell us what you can do.</w:t>
      </w:r>
      <w:r w:rsidR="00CF5CDC">
        <w:t xml:space="preserve"> </w:t>
      </w:r>
      <w:r>
        <w:t xml:space="preserve"> It provides really</w:t>
      </w:r>
    </w:p>
    <w:p w:rsidR="00343343" w:rsidP="00343343" w:rsidRDefault="00091895" w14:paraId="02DF609A" w14:textId="77777777">
      <w:pPr>
        <w:pStyle w:val="BodyText"/>
        <w:spacing w:before="10" w:line="330" w:lineRule="atLeast"/>
        <w:ind w:left="160" w:right="237"/>
      </w:pPr>
      <w:r>
        <w:t xml:space="preserve">useful information about your knowledge, skills and experience for Headteachers considering your application. </w:t>
      </w:r>
      <w:r w:rsidR="00CF5CDC">
        <w:t xml:space="preserve"> </w:t>
      </w:r>
      <w:r>
        <w:t>You have 300 words for each of the five questions set</w:t>
      </w:r>
      <w:r w:rsidR="00343343">
        <w:t xml:space="preserve"> </w:t>
      </w:r>
      <w:r>
        <w:t>out</w:t>
      </w:r>
      <w:r>
        <w:rPr>
          <w:spacing w:val="2"/>
        </w:rPr>
        <w:t xml:space="preserve"> </w:t>
      </w:r>
      <w:r>
        <w:t>below.</w:t>
      </w:r>
      <w:r w:rsidR="00343343">
        <w:t xml:space="preserve">  </w:t>
      </w:r>
    </w:p>
    <w:p w:rsidR="00990FB8" w:rsidP="00343343" w:rsidRDefault="00091895" w14:paraId="4E899583" w14:textId="77777777">
      <w:pPr>
        <w:pStyle w:val="BodyText"/>
        <w:spacing w:before="10" w:line="330" w:lineRule="atLeast"/>
        <w:ind w:left="160" w:right="237"/>
      </w:pPr>
      <w:r>
        <w:t>Take some time to think about good examples and key points for each question.</w:t>
      </w:r>
      <w:r w:rsidRPr="00343343" w:rsidR="00343343">
        <w:rPr>
          <w:noProof/>
          <w:position w:val="-25"/>
        </w:rPr>
        <w:t xml:space="preserve"> </w:t>
      </w:r>
      <w:r w:rsidR="00343343">
        <w:rPr>
          <w:noProof/>
          <w:position w:val="-25"/>
        </w:rPr>
        <w:drawing>
          <wp:inline distT="0" distB="0" distL="0" distR="0" wp14:anchorId="02AAF334" wp14:editId="7340B0FC">
            <wp:extent cx="259080" cy="434975"/>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3" cstate="print"/>
                    <a:stretch>
                      <a:fillRect/>
                    </a:stretch>
                  </pic:blipFill>
                  <pic:spPr>
                    <a:xfrm>
                      <a:off x="0" y="0"/>
                      <a:ext cx="259080" cy="434975"/>
                    </a:xfrm>
                    <a:prstGeom prst="rect">
                      <a:avLst/>
                    </a:prstGeom>
                  </pic:spPr>
                </pic:pic>
              </a:graphicData>
            </a:graphic>
          </wp:inline>
        </w:drawing>
      </w:r>
    </w:p>
    <w:p w:rsidR="00990FB8" w:rsidRDefault="001C4315" w14:paraId="0F39AAD2" w14:textId="77777777">
      <w:pPr>
        <w:pStyle w:val="BodyText"/>
        <w:spacing w:before="1"/>
        <w:rPr>
          <w:sz w:val="17"/>
        </w:rPr>
      </w:pPr>
      <w:r>
        <w:pict w14:anchorId="13D29C01">
          <v:shapetype id="_x0000_t202" coordsize="21600,21600" o:spt="202" path="m,l,21600r21600,l21600,xe">
            <v:stroke joinstyle="miter"/>
            <v:path gradientshapeok="t" o:connecttype="rect"/>
          </v:shapetype>
          <v:shape id="_x0000_s1026" style="position:absolute;margin-left:71pt;margin-top:12.6pt;width:458.2pt;height:163.65pt;z-index:1072;mso-wrap-distance-left:0;mso-wrap-distance-right:0;mso-position-horizontal-relative:page" filled="f" strokeweight=".14108mm" type="#_x0000_t202">
            <v:textbox inset="0,0,0,0">
              <w:txbxContent>
                <w:p w:rsidR="00990FB8" w:rsidRDefault="00091895" w14:paraId="0FA53985" w14:textId="77777777">
                  <w:pPr>
                    <w:pStyle w:val="BodyText"/>
                    <w:numPr>
                      <w:ilvl w:val="0"/>
                      <w:numId w:val="2"/>
                    </w:numPr>
                    <w:tabs>
                      <w:tab w:val="left" w:pos="464"/>
                    </w:tabs>
                    <w:spacing w:before="19"/>
                    <w:ind w:right="222"/>
                  </w:pPr>
                  <w:r>
                    <w:t xml:space="preserve">Think of a session that you particularly enjoyed teaching. </w:t>
                  </w:r>
                  <w:r w:rsidR="00CF5CDC">
                    <w:t xml:space="preserve"> </w:t>
                  </w:r>
                  <w:r>
                    <w:t>Briefly describe what you did and then reflect on the impact you think it had on pupils’ learning and progress. How did you build on this in future</w:t>
                  </w:r>
                  <w:r>
                    <w:rPr>
                      <w:spacing w:val="5"/>
                    </w:rPr>
                    <w:t xml:space="preserve"> </w:t>
                  </w:r>
                  <w:r>
                    <w:t>lessons?</w:t>
                  </w:r>
                </w:p>
                <w:p w:rsidR="00990FB8" w:rsidRDefault="00091895" w14:paraId="509C65DA" w14:textId="77777777">
                  <w:pPr>
                    <w:pStyle w:val="BodyText"/>
                    <w:numPr>
                      <w:ilvl w:val="0"/>
                      <w:numId w:val="2"/>
                    </w:numPr>
                    <w:tabs>
                      <w:tab w:val="left" w:pos="464"/>
                    </w:tabs>
                    <w:spacing w:before="2"/>
                    <w:ind w:right="335"/>
                  </w:pPr>
                  <w:r>
                    <w:t xml:space="preserve">How have you created a purposeful learning environment? </w:t>
                  </w:r>
                  <w:r w:rsidR="00CF5CDC">
                    <w:t xml:space="preserve"> </w:t>
                  </w:r>
                  <w:r>
                    <w:t>(You may wish to consider classroom management as well as the physical</w:t>
                  </w:r>
                  <w:r>
                    <w:rPr>
                      <w:spacing w:val="-9"/>
                    </w:rPr>
                    <w:t xml:space="preserve"> </w:t>
                  </w:r>
                  <w:r>
                    <w:t>environment)</w:t>
                  </w:r>
                </w:p>
                <w:p w:rsidR="00990FB8" w:rsidP="00CF5CDC" w:rsidRDefault="00091895" w14:paraId="1AFC416D" w14:textId="77777777">
                  <w:pPr>
                    <w:pStyle w:val="BodyText"/>
                    <w:numPr>
                      <w:ilvl w:val="0"/>
                      <w:numId w:val="2"/>
                    </w:numPr>
                    <w:tabs>
                      <w:tab w:val="left" w:pos="464"/>
                    </w:tabs>
                    <w:spacing w:line="292" w:lineRule="exact"/>
                  </w:pPr>
                  <w:r>
                    <w:t>Drawing on your experience and knowledge, what strategies have you used</w:t>
                  </w:r>
                  <w:r w:rsidR="00CF5CDC">
                    <w:t>,</w:t>
                  </w:r>
                  <w:r>
                    <w:t xml:space="preserve"> or</w:t>
                  </w:r>
                  <w:r w:rsidRPr="00CF5CDC">
                    <w:rPr>
                      <w:spacing w:val="-26"/>
                    </w:rPr>
                    <w:t xml:space="preserve"> </w:t>
                  </w:r>
                  <w:r>
                    <w:t>would</w:t>
                  </w:r>
                  <w:r w:rsidR="00CF5CDC">
                    <w:t xml:space="preserve"> </w:t>
                  </w:r>
                  <w:r>
                    <w:t>you use</w:t>
                  </w:r>
                  <w:r w:rsidR="00CF5CDC">
                    <w:t>,</w:t>
                  </w:r>
                  <w:r>
                    <w:t xml:space="preserve"> to manage learners’ behaviour constructively?</w:t>
                  </w:r>
                </w:p>
                <w:p w:rsidR="00990FB8" w:rsidRDefault="00091895" w14:paraId="5A66B548" w14:textId="77777777">
                  <w:pPr>
                    <w:pStyle w:val="BodyText"/>
                    <w:numPr>
                      <w:ilvl w:val="0"/>
                      <w:numId w:val="2"/>
                    </w:numPr>
                    <w:tabs>
                      <w:tab w:val="left" w:pos="464"/>
                    </w:tabs>
                    <w:spacing w:before="3"/>
                    <w:ind w:right="346"/>
                  </w:pPr>
                  <w:r>
                    <w:t>Drawing on your experience and knowledge, how and why have you used assessment to improve pupil</w:t>
                  </w:r>
                  <w:r>
                    <w:rPr>
                      <w:spacing w:val="-4"/>
                    </w:rPr>
                    <w:t xml:space="preserve"> </w:t>
                  </w:r>
                  <w:r>
                    <w:t>progress?</w:t>
                  </w:r>
                </w:p>
                <w:p w:rsidR="00990FB8" w:rsidRDefault="00091895" w14:paraId="31457E52" w14:textId="77777777">
                  <w:pPr>
                    <w:pStyle w:val="BodyText"/>
                    <w:numPr>
                      <w:ilvl w:val="0"/>
                      <w:numId w:val="2"/>
                    </w:numPr>
                    <w:tabs>
                      <w:tab w:val="left" w:pos="464"/>
                    </w:tabs>
                    <w:ind w:right="488"/>
                  </w:pPr>
                  <w:r>
                    <w:t>What are your key strengths and areas of expertise</w:t>
                  </w:r>
                  <w:r w:rsidR="00CF5CDC">
                    <w:t xml:space="preserve"> </w:t>
                  </w:r>
                  <w:r>
                    <w:t>and how have you, or could you</w:t>
                  </w:r>
                  <w:r w:rsidR="00CF5CDC">
                    <w:t>,</w:t>
                  </w:r>
                  <w:r>
                    <w:t xml:space="preserve"> use these for the benefit of the school and the</w:t>
                  </w:r>
                  <w:r>
                    <w:rPr>
                      <w:spacing w:val="-12"/>
                    </w:rPr>
                    <w:t xml:space="preserve"> </w:t>
                  </w:r>
                  <w:r>
                    <w:t>curriculum?</w:t>
                  </w:r>
                </w:p>
              </w:txbxContent>
            </v:textbox>
            <w10:wrap type="topAndBottom" anchorx="page"/>
          </v:shape>
        </w:pict>
      </w:r>
    </w:p>
    <w:p w:rsidR="00990FB8" w:rsidRDefault="00091895" w14:paraId="325AF7CE" w14:textId="77777777">
      <w:pPr>
        <w:pStyle w:val="BodyText"/>
        <w:spacing w:before="90" w:line="276" w:lineRule="auto"/>
        <w:ind w:left="160" w:right="237"/>
      </w:pPr>
      <w:r>
        <w:rPr>
          <w:b/>
        </w:rPr>
        <w:t xml:space="preserve">Important: </w:t>
      </w:r>
      <w:r>
        <w:t xml:space="preserve">to save your answers to the questions in the Supporting Statement you must have some content for each question. </w:t>
      </w:r>
      <w:r w:rsidR="00CF5CDC">
        <w:t xml:space="preserve"> </w:t>
      </w:r>
      <w:r>
        <w:t>We recommend that you answer these questions in a separate document and then copy and paste them when you are happy</w:t>
      </w:r>
      <w:r w:rsidR="00CF5CDC">
        <w:t xml:space="preserve"> with the content</w:t>
      </w:r>
      <w:r>
        <w:t>.</w:t>
      </w:r>
    </w:p>
    <w:p w:rsidR="00990FB8" w:rsidRDefault="00091895" w14:paraId="66E1788B" w14:textId="77777777">
      <w:pPr>
        <w:pStyle w:val="Heading1"/>
        <w:spacing w:before="119"/>
      </w:pPr>
      <w:r>
        <w:t>Completing the Application Form - Hints and tips</w:t>
      </w:r>
    </w:p>
    <w:p w:rsidR="00990FB8" w:rsidRDefault="00990FB8" w14:paraId="72DA5D1C" w14:textId="77777777">
      <w:pPr>
        <w:pStyle w:val="BodyText"/>
        <w:spacing w:before="9"/>
        <w:rPr>
          <w:b/>
          <w:sz w:val="20"/>
        </w:rPr>
      </w:pPr>
    </w:p>
    <w:p w:rsidR="00990FB8" w:rsidRDefault="00091895" w14:paraId="3E32FB99" w14:textId="77777777">
      <w:pPr>
        <w:pStyle w:val="BodyText"/>
        <w:spacing w:line="276" w:lineRule="auto"/>
        <w:ind w:left="760" w:right="355"/>
      </w:pPr>
      <w:r>
        <w:rPr>
          <w:noProof/>
        </w:rPr>
        <w:drawing>
          <wp:anchor distT="0" distB="0" distL="0" distR="0" simplePos="0" relativeHeight="1096" behindDoc="0" locked="0" layoutInCell="1" allowOverlap="1" wp14:editId="477CA773" wp14:anchorId="11B77E80">
            <wp:simplePos x="0" y="0"/>
            <wp:positionH relativeFrom="page">
              <wp:posOffset>914400</wp:posOffset>
            </wp:positionH>
            <wp:positionV relativeFrom="paragraph">
              <wp:posOffset>2359</wp:posOffset>
            </wp:positionV>
            <wp:extent cx="259080" cy="434975"/>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3" cstate="print"/>
                    <a:stretch>
                      <a:fillRect/>
                    </a:stretch>
                  </pic:blipFill>
                  <pic:spPr>
                    <a:xfrm>
                      <a:off x="0" y="0"/>
                      <a:ext cx="259080" cy="434975"/>
                    </a:xfrm>
                    <a:prstGeom prst="rect">
                      <a:avLst/>
                    </a:prstGeom>
                  </pic:spPr>
                </pic:pic>
              </a:graphicData>
            </a:graphic>
          </wp:anchor>
        </w:drawing>
      </w:r>
      <w:r>
        <w:rPr>
          <w:b/>
        </w:rPr>
        <w:t xml:space="preserve">Take your time </w:t>
      </w:r>
      <w:r>
        <w:t xml:space="preserve">– you don’t have to do it all in one go and there’s no fixed deadline. </w:t>
      </w:r>
      <w:r w:rsidR="00F00965">
        <w:t xml:space="preserve"> </w:t>
      </w:r>
      <w:r>
        <w:t>You may find it helpful to work on some sections separately and then copy and paste them in.</w:t>
      </w:r>
    </w:p>
    <w:p w:rsidR="00990FB8" w:rsidRDefault="00091895" w14:paraId="44EB034F" w14:textId="77777777">
      <w:pPr>
        <w:spacing w:before="201" w:line="231" w:lineRule="exact"/>
        <w:ind w:left="760"/>
        <w:rPr>
          <w:sz w:val="24"/>
        </w:rPr>
      </w:pPr>
      <w:r>
        <w:rPr>
          <w:b/>
          <w:sz w:val="24"/>
        </w:rPr>
        <w:t xml:space="preserve">Make the most of it </w:t>
      </w:r>
      <w:r>
        <w:rPr>
          <w:sz w:val="24"/>
        </w:rPr>
        <w:t xml:space="preserve">– this won’t be the first or last time that you </w:t>
      </w:r>
      <w:proofErr w:type="gramStart"/>
      <w:r>
        <w:rPr>
          <w:sz w:val="24"/>
        </w:rPr>
        <w:t>have to</w:t>
      </w:r>
      <w:proofErr w:type="gramEnd"/>
      <w:r>
        <w:rPr>
          <w:sz w:val="24"/>
        </w:rPr>
        <w:t xml:space="preserve"> list all your</w:t>
      </w:r>
    </w:p>
    <w:p w:rsidR="00990FB8" w:rsidRDefault="00091895" w14:paraId="06EAC8AA" w14:textId="77777777">
      <w:pPr>
        <w:pStyle w:val="BodyText"/>
        <w:spacing w:line="532" w:lineRule="exact"/>
        <w:ind w:left="160"/>
      </w:pPr>
      <w:r>
        <w:rPr>
          <w:noProof/>
          <w:position w:val="-28"/>
        </w:rPr>
        <w:drawing>
          <wp:inline distT="0" distB="0" distL="0" distR="0" wp14:anchorId="1430D467" wp14:editId="30511CEE">
            <wp:extent cx="259080" cy="434975"/>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3" cstate="print"/>
                    <a:stretch>
                      <a:fillRect/>
                    </a:stretch>
                  </pic:blipFill>
                  <pic:spPr>
                    <a:xfrm>
                      <a:off x="0" y="0"/>
                      <a:ext cx="259080" cy="434975"/>
                    </a:xfrm>
                    <a:prstGeom prst="rect">
                      <a:avLst/>
                    </a:prstGeom>
                  </pic:spPr>
                </pic:pic>
              </a:graphicData>
            </a:graphic>
          </wp:inline>
        </w:drawing>
      </w:r>
      <w:r>
        <w:rPr>
          <w:rFonts w:ascii="Times New Roman" w:hAnsi="Times New Roman"/>
          <w:sz w:val="20"/>
        </w:rPr>
        <w:t xml:space="preserve">   </w:t>
      </w:r>
      <w:r>
        <w:rPr>
          <w:rFonts w:ascii="Times New Roman" w:hAnsi="Times New Roman"/>
          <w:spacing w:val="-8"/>
          <w:sz w:val="20"/>
        </w:rPr>
        <w:t xml:space="preserve"> </w:t>
      </w:r>
      <w:r>
        <w:t>dates and qualifications.</w:t>
      </w:r>
      <w:r w:rsidR="00F00965">
        <w:t xml:space="preserve"> </w:t>
      </w:r>
      <w:r>
        <w:t xml:space="preserve"> Once you’ve done it keep a copy as it will make your</w:t>
      </w:r>
      <w:r>
        <w:rPr>
          <w:spacing w:val="-25"/>
        </w:rPr>
        <w:t xml:space="preserve"> </w:t>
      </w:r>
      <w:r>
        <w:t>life</w:t>
      </w:r>
    </w:p>
    <w:p w:rsidR="00990FB8" w:rsidRDefault="00091895" w14:paraId="7820E8DD" w14:textId="77777777">
      <w:pPr>
        <w:pStyle w:val="BodyText"/>
        <w:spacing w:line="202" w:lineRule="exact"/>
        <w:ind w:left="760"/>
      </w:pPr>
      <w:r>
        <w:t>easier in the future!</w:t>
      </w:r>
    </w:p>
    <w:p w:rsidR="00990FB8" w:rsidRDefault="00990FB8" w14:paraId="21924E96" w14:textId="77777777">
      <w:pPr>
        <w:pStyle w:val="BodyText"/>
        <w:spacing w:before="3"/>
        <w:rPr>
          <w:sz w:val="20"/>
        </w:rPr>
      </w:pPr>
    </w:p>
    <w:p w:rsidR="00990FB8" w:rsidRDefault="00091895" w14:paraId="04DDA457" w14:textId="77777777">
      <w:pPr>
        <w:pStyle w:val="BodyText"/>
        <w:spacing w:before="1" w:line="276" w:lineRule="auto"/>
        <w:ind w:left="736" w:right="237"/>
      </w:pPr>
      <w:r>
        <w:rPr>
          <w:noProof/>
        </w:rPr>
        <w:drawing>
          <wp:anchor distT="0" distB="0" distL="0" distR="0" simplePos="0" relativeHeight="1120" behindDoc="0" locked="0" layoutInCell="1" allowOverlap="1" wp14:editId="62892437" wp14:anchorId="32CFA211">
            <wp:simplePos x="0" y="0"/>
            <wp:positionH relativeFrom="page">
              <wp:posOffset>899160</wp:posOffset>
            </wp:positionH>
            <wp:positionV relativeFrom="paragraph">
              <wp:posOffset>39062</wp:posOffset>
            </wp:positionV>
            <wp:extent cx="259079" cy="434975"/>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3" cstate="print"/>
                    <a:stretch>
                      <a:fillRect/>
                    </a:stretch>
                  </pic:blipFill>
                  <pic:spPr>
                    <a:xfrm>
                      <a:off x="0" y="0"/>
                      <a:ext cx="259079" cy="434975"/>
                    </a:xfrm>
                    <a:prstGeom prst="rect">
                      <a:avLst/>
                    </a:prstGeom>
                  </pic:spPr>
                </pic:pic>
              </a:graphicData>
            </a:graphic>
          </wp:anchor>
        </w:drawing>
      </w:r>
      <w:r>
        <w:rPr>
          <w:b/>
        </w:rPr>
        <w:t xml:space="preserve">Proof read </w:t>
      </w:r>
      <w:r>
        <w:t xml:space="preserve">– are you happy that you’ve got everything across that you want to say? </w:t>
      </w:r>
      <w:r w:rsidR="00F00965">
        <w:t xml:space="preserve"> </w:t>
      </w:r>
      <w:r>
        <w:t xml:space="preserve">Have you checked your use of English, spelling and grammar? </w:t>
      </w:r>
      <w:r w:rsidR="00F00965">
        <w:t xml:space="preserve"> </w:t>
      </w:r>
      <w:r>
        <w:t>Remember</w:t>
      </w:r>
      <w:r w:rsidR="007716E3">
        <w:t>,</w:t>
      </w:r>
      <w:r>
        <w:t xml:space="preserve"> this is your chance to make an impression</w:t>
      </w:r>
      <w:r w:rsidR="007716E3">
        <w:t>.</w:t>
      </w:r>
    </w:p>
    <w:p w:rsidR="00990FB8" w:rsidP="00B07159" w:rsidRDefault="00091895" w14:paraId="73C9E709" w14:textId="29C0003A">
      <w:pPr>
        <w:pStyle w:val="BodyText"/>
        <w:spacing w:before="197" w:line="276" w:lineRule="auto"/>
        <w:ind w:left="712" w:right="309"/>
        <w:sectPr w:rsidR="00990FB8" w:rsidSect="00B07159">
          <w:pgSz w:w="11910" w:h="16840"/>
          <w:pgMar w:top="1660" w:right="1220" w:bottom="1380" w:left="1280" w:header="708" w:footer="227" w:gutter="0"/>
          <w:cols w:space="720"/>
          <w:docGrid w:linePitch="299"/>
        </w:sectPr>
      </w:pPr>
      <w:r>
        <w:rPr>
          <w:noProof/>
        </w:rPr>
        <w:drawing>
          <wp:anchor distT="0" distB="0" distL="0" distR="0" simplePos="0" relativeHeight="1144" behindDoc="0" locked="0" layoutInCell="1" allowOverlap="1" wp14:editId="0ECB4E95" wp14:anchorId="423F3B1B">
            <wp:simplePos x="0" y="0"/>
            <wp:positionH relativeFrom="page">
              <wp:posOffset>883919</wp:posOffset>
            </wp:positionH>
            <wp:positionV relativeFrom="paragraph">
              <wp:posOffset>142440</wp:posOffset>
            </wp:positionV>
            <wp:extent cx="259080" cy="434975"/>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23" cstate="print"/>
                    <a:stretch>
                      <a:fillRect/>
                    </a:stretch>
                  </pic:blipFill>
                  <pic:spPr>
                    <a:xfrm>
                      <a:off x="0" y="0"/>
                      <a:ext cx="259080" cy="434975"/>
                    </a:xfrm>
                    <a:prstGeom prst="rect">
                      <a:avLst/>
                    </a:prstGeom>
                  </pic:spPr>
                </pic:pic>
              </a:graphicData>
            </a:graphic>
          </wp:anchor>
        </w:drawing>
      </w:r>
      <w:r>
        <w:rPr>
          <w:b/>
        </w:rPr>
        <w:t xml:space="preserve">Pick your examples carefully </w:t>
      </w:r>
      <w:r>
        <w:t>– when answering the ‘Supporting Statement’ questions</w:t>
      </w:r>
      <w:r w:rsidR="007716E3">
        <w:t>,</w:t>
      </w:r>
      <w:r>
        <w:t xml:space="preserve"> choose examples that give you the best opportunities to evidence that you meet the criteria</w:t>
      </w:r>
    </w:p>
    <w:p w:rsidR="00990FB8" w:rsidRDefault="00990FB8" w14:paraId="23B14393" w14:textId="77777777">
      <w:pPr>
        <w:pStyle w:val="BodyText"/>
        <w:rPr>
          <w:sz w:val="20"/>
        </w:rPr>
      </w:pPr>
    </w:p>
    <w:p w:rsidR="00990FB8" w:rsidRDefault="00091895" w14:paraId="038D8E11" w14:textId="77777777">
      <w:pPr>
        <w:pStyle w:val="Heading1"/>
        <w:spacing w:before="220"/>
      </w:pPr>
      <w:r>
        <w:t>What happens after I’ve submitted my application?</w:t>
      </w:r>
    </w:p>
    <w:p w:rsidR="00990FB8" w:rsidRDefault="00990FB8" w14:paraId="688FC16B" w14:textId="77777777">
      <w:pPr>
        <w:pStyle w:val="BodyText"/>
        <w:spacing w:before="8"/>
        <w:rPr>
          <w:b/>
          <w:sz w:val="20"/>
        </w:rPr>
      </w:pPr>
    </w:p>
    <w:p w:rsidR="00990FB8" w:rsidRDefault="00091895" w14:paraId="6DFC1C41" w14:textId="77777777">
      <w:pPr>
        <w:pStyle w:val="BodyText"/>
        <w:ind w:left="160"/>
      </w:pPr>
      <w:r>
        <w:t>We review every application to check that it’s been fully completed and that your answers</w:t>
      </w:r>
    </w:p>
    <w:p w:rsidR="00990FB8" w:rsidRDefault="00091895" w14:paraId="7BD4E983" w14:textId="77777777">
      <w:pPr>
        <w:pStyle w:val="BodyText"/>
        <w:spacing w:before="47"/>
        <w:ind w:left="160"/>
      </w:pPr>
      <w:r>
        <w:t>demonstrate evidence of:</w:t>
      </w:r>
    </w:p>
    <w:p w:rsidR="00990FB8" w:rsidRDefault="00091895" w14:paraId="320F4931" w14:textId="77777777">
      <w:pPr>
        <w:pStyle w:val="ListParagraph"/>
        <w:numPr>
          <w:ilvl w:val="0"/>
          <w:numId w:val="1"/>
        </w:numPr>
        <w:tabs>
          <w:tab w:val="left" w:pos="792"/>
          <w:tab w:val="left" w:pos="793"/>
        </w:tabs>
        <w:spacing w:before="43" w:line="273" w:lineRule="auto"/>
        <w:ind w:right="817"/>
        <w:rPr>
          <w:sz w:val="24"/>
        </w:rPr>
      </w:pPr>
      <w:r>
        <w:rPr>
          <w:sz w:val="24"/>
        </w:rPr>
        <w:t>Professional knowledge and understanding e.g. assessment, subject knowledge, classroom practice, quality of</w:t>
      </w:r>
      <w:r>
        <w:rPr>
          <w:spacing w:val="-6"/>
          <w:sz w:val="24"/>
        </w:rPr>
        <w:t xml:space="preserve"> </w:t>
      </w:r>
      <w:r>
        <w:rPr>
          <w:sz w:val="24"/>
        </w:rPr>
        <w:t>teaching</w:t>
      </w:r>
    </w:p>
    <w:p w:rsidR="00990FB8" w:rsidRDefault="00091895" w14:paraId="0F77A75C" w14:textId="77777777">
      <w:pPr>
        <w:pStyle w:val="ListParagraph"/>
        <w:numPr>
          <w:ilvl w:val="0"/>
          <w:numId w:val="1"/>
        </w:numPr>
        <w:tabs>
          <w:tab w:val="left" w:pos="792"/>
          <w:tab w:val="left" w:pos="793"/>
        </w:tabs>
        <w:spacing w:before="3"/>
        <w:rPr>
          <w:sz w:val="24"/>
        </w:rPr>
      </w:pPr>
      <w:r>
        <w:rPr>
          <w:sz w:val="24"/>
        </w:rPr>
        <w:t>Ability to reflect on and evaluate own teaching and learning</w:t>
      </w:r>
      <w:r>
        <w:rPr>
          <w:spacing w:val="-10"/>
          <w:sz w:val="24"/>
        </w:rPr>
        <w:t xml:space="preserve"> </w:t>
      </w:r>
      <w:r>
        <w:rPr>
          <w:sz w:val="24"/>
        </w:rPr>
        <w:t>experiences</w:t>
      </w:r>
    </w:p>
    <w:p w:rsidR="00990FB8" w:rsidRDefault="00091895" w14:paraId="7C5C1DA1" w14:textId="77777777">
      <w:pPr>
        <w:pStyle w:val="ListParagraph"/>
        <w:numPr>
          <w:ilvl w:val="0"/>
          <w:numId w:val="1"/>
        </w:numPr>
        <w:tabs>
          <w:tab w:val="left" w:pos="792"/>
          <w:tab w:val="left" w:pos="793"/>
        </w:tabs>
        <w:spacing w:before="46"/>
        <w:rPr>
          <w:sz w:val="24"/>
        </w:rPr>
      </w:pPr>
      <w:r>
        <w:rPr>
          <w:sz w:val="24"/>
        </w:rPr>
        <w:t xml:space="preserve">Commitment to teaching and desire </w:t>
      </w:r>
      <w:r>
        <w:rPr>
          <w:spacing w:val="-3"/>
          <w:sz w:val="24"/>
        </w:rPr>
        <w:t xml:space="preserve">to </w:t>
      </w:r>
      <w:r>
        <w:rPr>
          <w:sz w:val="24"/>
        </w:rPr>
        <w:t>progress in your teaching</w:t>
      </w:r>
      <w:r>
        <w:rPr>
          <w:spacing w:val="-7"/>
          <w:sz w:val="24"/>
        </w:rPr>
        <w:t xml:space="preserve"> </w:t>
      </w:r>
      <w:r>
        <w:rPr>
          <w:sz w:val="24"/>
        </w:rPr>
        <w:t>career</w:t>
      </w:r>
    </w:p>
    <w:p w:rsidR="00990FB8" w:rsidRDefault="00091895" w14:paraId="74E9A5F1" w14:textId="77777777">
      <w:pPr>
        <w:pStyle w:val="ListParagraph"/>
        <w:numPr>
          <w:ilvl w:val="0"/>
          <w:numId w:val="1"/>
        </w:numPr>
        <w:tabs>
          <w:tab w:val="left" w:pos="792"/>
          <w:tab w:val="left" w:pos="793"/>
        </w:tabs>
        <w:spacing w:before="42"/>
        <w:rPr>
          <w:sz w:val="24"/>
        </w:rPr>
      </w:pPr>
      <w:r>
        <w:rPr>
          <w:sz w:val="24"/>
        </w:rPr>
        <w:t>Creativity and innovation in your</w:t>
      </w:r>
      <w:r>
        <w:rPr>
          <w:spacing w:val="-6"/>
          <w:sz w:val="24"/>
        </w:rPr>
        <w:t xml:space="preserve"> </w:t>
      </w:r>
      <w:r>
        <w:rPr>
          <w:sz w:val="24"/>
        </w:rPr>
        <w:t>practice</w:t>
      </w:r>
    </w:p>
    <w:p w:rsidR="00990FB8" w:rsidRDefault="00091895" w14:paraId="42900384" w14:textId="77777777">
      <w:pPr>
        <w:pStyle w:val="ListParagraph"/>
        <w:numPr>
          <w:ilvl w:val="0"/>
          <w:numId w:val="1"/>
        </w:numPr>
        <w:tabs>
          <w:tab w:val="left" w:pos="792"/>
          <w:tab w:val="left" w:pos="793"/>
        </w:tabs>
        <w:spacing w:before="47" w:line="273" w:lineRule="auto"/>
        <w:ind w:right="370"/>
        <w:rPr>
          <w:sz w:val="24"/>
        </w:rPr>
      </w:pPr>
      <w:r>
        <w:rPr>
          <w:sz w:val="24"/>
        </w:rPr>
        <w:t>Effective communication in written English; using appropriate grammar, spelling and punctuation</w:t>
      </w:r>
      <w:r w:rsidR="007716E3">
        <w:rPr>
          <w:sz w:val="24"/>
        </w:rPr>
        <w:t>.</w:t>
      </w:r>
    </w:p>
    <w:p w:rsidR="00990FB8" w:rsidRDefault="00091895" w14:paraId="29E3A743" w14:textId="77777777">
      <w:pPr>
        <w:pStyle w:val="BodyText"/>
        <w:spacing w:before="204"/>
        <w:ind w:left="160" w:right="547"/>
      </w:pPr>
      <w:r>
        <w:t>Applications that meet these criteria will be published for Headteachers to view – we will notify you as soon as your application is published.</w:t>
      </w:r>
      <w:r w:rsidR="00F00965">
        <w:t xml:space="preserve"> </w:t>
      </w:r>
      <w:r>
        <w:t xml:space="preserve"> If you’ve not provided sufficient evidence</w:t>
      </w:r>
      <w:r w:rsidR="007716E3">
        <w:t>,</w:t>
      </w:r>
      <w:r>
        <w:t xml:space="preserve"> we will contact you to explain why.</w:t>
      </w:r>
    </w:p>
    <w:p w:rsidR="00990FB8" w:rsidRDefault="00990FB8" w14:paraId="1D9473AF" w14:textId="77777777">
      <w:pPr>
        <w:pStyle w:val="BodyText"/>
      </w:pPr>
    </w:p>
    <w:p w:rsidR="00990FB8" w:rsidRDefault="00091895" w14:paraId="6326B8D8" w14:textId="77777777">
      <w:pPr>
        <w:pStyle w:val="BodyText"/>
        <w:ind w:left="160" w:right="310"/>
        <w:jc w:val="both"/>
      </w:pPr>
      <w:r>
        <w:t>You should expect contact from Headteachers via the details you’ve provided</w:t>
      </w:r>
      <w:r w:rsidR="007716E3">
        <w:t>,</w:t>
      </w:r>
      <w:r>
        <w:t xml:space="preserve"> so make sure these are correct and that you check your phone/email regularly</w:t>
      </w:r>
      <w:r w:rsidR="007716E3">
        <w:t>.  L</w:t>
      </w:r>
      <w:r>
        <w:t>et us know as soon as you find a job</w:t>
      </w:r>
      <w:r w:rsidR="007716E3">
        <w:t>,</w:t>
      </w:r>
      <w:r>
        <w:t xml:space="preserve"> otherwise you will keep getting calls!</w:t>
      </w:r>
    </w:p>
    <w:p w:rsidR="00990FB8" w:rsidRDefault="00091895" w14:paraId="5F8E201E" w14:textId="77777777">
      <w:pPr>
        <w:pStyle w:val="BodyText"/>
        <w:spacing w:before="202"/>
        <w:ind w:left="160"/>
      </w:pPr>
      <w:r>
        <w:t>In deciding whether to invite you for interview, Headteachers will particularly look at:</w:t>
      </w:r>
    </w:p>
    <w:p w:rsidRPr="003F77C8" w:rsidR="00990FB8" w:rsidRDefault="00091895" w14:paraId="6A72FD15" w14:textId="77777777">
      <w:pPr>
        <w:pStyle w:val="ListParagraph"/>
        <w:numPr>
          <w:ilvl w:val="1"/>
          <w:numId w:val="1"/>
        </w:numPr>
        <w:tabs>
          <w:tab w:val="left" w:pos="880"/>
          <w:tab w:val="left" w:pos="881"/>
        </w:tabs>
        <w:spacing w:before="198" w:line="242" w:lineRule="auto"/>
        <w:ind w:right="841"/>
        <w:rPr>
          <w:rFonts w:ascii="Symbol" w:hAnsi="Symbol"/>
          <w:sz w:val="24"/>
        </w:rPr>
      </w:pPr>
      <w:r>
        <w:rPr>
          <w:sz w:val="24"/>
        </w:rPr>
        <w:t>Your location preference – so please be clear about where you want to work</w:t>
      </w:r>
      <w:r>
        <w:rPr>
          <w:spacing w:val="-26"/>
          <w:sz w:val="24"/>
        </w:rPr>
        <w:t xml:space="preserve"> </w:t>
      </w:r>
      <w:r>
        <w:rPr>
          <w:sz w:val="24"/>
        </w:rPr>
        <w:t>in Suffolk</w:t>
      </w:r>
    </w:p>
    <w:p w:rsidR="003F77C8" w:rsidRDefault="003F77C8" w14:paraId="5863F4D4" w14:textId="77777777">
      <w:pPr>
        <w:pStyle w:val="ListParagraph"/>
        <w:numPr>
          <w:ilvl w:val="1"/>
          <w:numId w:val="1"/>
        </w:numPr>
        <w:tabs>
          <w:tab w:val="left" w:pos="880"/>
          <w:tab w:val="left" w:pos="881"/>
        </w:tabs>
        <w:spacing w:before="198" w:line="242" w:lineRule="auto"/>
        <w:ind w:right="841"/>
        <w:rPr>
          <w:rFonts w:asciiTheme="minorHAnsi" w:hAnsiTheme="minorHAnsi"/>
          <w:sz w:val="24"/>
        </w:rPr>
      </w:pPr>
      <w:r w:rsidRPr="003F77C8">
        <w:rPr>
          <w:rFonts w:cs="Arial" w:asciiTheme="minorHAnsi" w:hAnsiTheme="minorHAnsi"/>
          <w:sz w:val="24"/>
        </w:rPr>
        <w:t>Your</w:t>
      </w:r>
      <w:r w:rsidRPr="003F77C8">
        <w:rPr>
          <w:rFonts w:asciiTheme="minorHAnsi" w:hAnsiTheme="minorHAnsi"/>
          <w:sz w:val="24"/>
        </w:rPr>
        <w:t xml:space="preserve"> key stage/</w:t>
      </w:r>
      <w:r>
        <w:rPr>
          <w:rFonts w:asciiTheme="minorHAnsi" w:hAnsiTheme="minorHAnsi"/>
          <w:sz w:val="24"/>
        </w:rPr>
        <w:t xml:space="preserve"> subject specialism</w:t>
      </w:r>
    </w:p>
    <w:p w:rsidR="00990FB8" w:rsidRDefault="003F77C8" w14:paraId="0DB45FEE" w14:textId="77777777">
      <w:pPr>
        <w:pStyle w:val="ListParagraph"/>
        <w:numPr>
          <w:ilvl w:val="1"/>
          <w:numId w:val="1"/>
        </w:numPr>
        <w:tabs>
          <w:tab w:val="left" w:pos="880"/>
          <w:tab w:val="left" w:pos="881"/>
        </w:tabs>
        <w:spacing w:line="305" w:lineRule="exact"/>
        <w:rPr>
          <w:rFonts w:ascii="Symbol"/>
          <w:sz w:val="24"/>
        </w:rPr>
      </w:pPr>
      <w:r>
        <w:rPr>
          <w:sz w:val="24"/>
        </w:rPr>
        <w:t>Y</w:t>
      </w:r>
      <w:r w:rsidR="00091895">
        <w:rPr>
          <w:sz w:val="24"/>
        </w:rPr>
        <w:t>our answers in the Supporting Statement</w:t>
      </w:r>
    </w:p>
    <w:p w:rsidR="00990FB8" w:rsidRDefault="00091895" w14:paraId="5BD0EB0D" w14:textId="77777777">
      <w:pPr>
        <w:pStyle w:val="ListParagraph"/>
        <w:numPr>
          <w:ilvl w:val="1"/>
          <w:numId w:val="1"/>
        </w:numPr>
        <w:tabs>
          <w:tab w:val="left" w:pos="880"/>
          <w:tab w:val="left" w:pos="881"/>
        </w:tabs>
        <w:spacing w:before="2"/>
        <w:rPr>
          <w:rFonts w:ascii="Symbol"/>
          <w:sz w:val="24"/>
        </w:rPr>
      </w:pPr>
      <w:r>
        <w:rPr>
          <w:sz w:val="24"/>
        </w:rPr>
        <w:t>Your references (once they are</w:t>
      </w:r>
      <w:r>
        <w:rPr>
          <w:spacing w:val="-1"/>
          <w:sz w:val="24"/>
        </w:rPr>
        <w:t xml:space="preserve"> </w:t>
      </w:r>
      <w:r>
        <w:rPr>
          <w:sz w:val="24"/>
        </w:rPr>
        <w:t>available)</w:t>
      </w:r>
      <w:r w:rsidR="007716E3">
        <w:rPr>
          <w:sz w:val="24"/>
        </w:rPr>
        <w:t>.</w:t>
      </w:r>
    </w:p>
    <w:p w:rsidR="00990FB8" w:rsidRDefault="00091895" w14:paraId="78D63766" w14:textId="77777777">
      <w:pPr>
        <w:pStyle w:val="BodyText"/>
        <w:spacing w:before="199"/>
        <w:ind w:left="160"/>
      </w:pPr>
      <w:r>
        <w:t xml:space="preserve">Interviews/assessments will usually take place in the recruiting school. </w:t>
      </w:r>
      <w:r w:rsidR="00F00965">
        <w:t xml:space="preserve"> </w:t>
      </w:r>
      <w:r>
        <w:rPr>
          <w:b/>
        </w:rPr>
        <w:t xml:space="preserve">Do </w:t>
      </w:r>
      <w:r>
        <w:t>expect questions</w:t>
      </w:r>
    </w:p>
    <w:p w:rsidR="00990FB8" w:rsidRDefault="00091895" w14:paraId="4D18308D" w14:textId="77777777">
      <w:pPr>
        <w:pStyle w:val="BodyText"/>
        <w:spacing w:before="3" w:line="292" w:lineRule="exact"/>
        <w:ind w:left="160"/>
      </w:pPr>
      <w:r>
        <w:t>that relate to the information you’ve provided in your application form and make sure</w:t>
      </w:r>
    </w:p>
    <w:p w:rsidR="00990FB8" w:rsidRDefault="00091895" w14:paraId="340B6BAA" w14:textId="77777777">
      <w:pPr>
        <w:pStyle w:val="BodyText"/>
        <w:spacing w:line="292" w:lineRule="exact"/>
        <w:ind w:left="160"/>
      </w:pPr>
      <w:r>
        <w:t xml:space="preserve">you’re well prepared. </w:t>
      </w:r>
      <w:r w:rsidR="00F00965">
        <w:t xml:space="preserve"> </w:t>
      </w:r>
      <w:r>
        <w:t>Most schools will also want to see you teach as part of the selection</w:t>
      </w:r>
    </w:p>
    <w:p w:rsidR="00990FB8" w:rsidRDefault="00091895" w14:paraId="352E1573" w14:textId="77777777">
      <w:pPr>
        <w:pStyle w:val="BodyText"/>
        <w:spacing w:line="293" w:lineRule="exact"/>
        <w:ind w:left="160"/>
      </w:pPr>
      <w:r>
        <w:t>process.</w:t>
      </w:r>
    </w:p>
    <w:p w:rsidR="00990FB8" w:rsidRDefault="00091895" w14:paraId="43F9BB90" w14:textId="77777777">
      <w:pPr>
        <w:pStyle w:val="Heading1"/>
        <w:spacing w:before="197"/>
      </w:pPr>
      <w:r>
        <w:t>References</w:t>
      </w:r>
    </w:p>
    <w:p w:rsidR="00990FB8" w:rsidRDefault="00990FB8" w14:paraId="5E9D5489" w14:textId="77777777">
      <w:pPr>
        <w:pStyle w:val="BodyText"/>
        <w:spacing w:before="4"/>
        <w:rPr>
          <w:b/>
          <w:sz w:val="22"/>
        </w:rPr>
      </w:pPr>
    </w:p>
    <w:p w:rsidR="00990FB8" w:rsidRDefault="00091895" w14:paraId="54C0E1B6" w14:textId="77777777">
      <w:pPr>
        <w:pStyle w:val="BodyText"/>
        <w:ind w:left="160"/>
      </w:pPr>
      <w:r>
        <w:t>Once you’ve completed your application your ITT provider and placement schools will automatically be contacted and asked to provide a reference for you.</w:t>
      </w:r>
      <w:r w:rsidR="00F00965">
        <w:t xml:space="preserve"> </w:t>
      </w:r>
      <w:r>
        <w:t xml:space="preserve"> Make sure you tell</w:t>
      </w:r>
    </w:p>
    <w:p w:rsidR="00990FB8" w:rsidRDefault="00091895" w14:paraId="069FEA13" w14:textId="77777777">
      <w:pPr>
        <w:pStyle w:val="BodyText"/>
        <w:spacing w:line="291" w:lineRule="exact"/>
        <w:ind w:left="160"/>
      </w:pPr>
      <w:r>
        <w:t>them that you’ve applied to the Suffolk pool so that they expect an email request from us.</w:t>
      </w:r>
    </w:p>
    <w:p w:rsidR="00990FB8" w:rsidRDefault="00990FB8" w14:paraId="3FE37E0B" w14:textId="77777777">
      <w:pPr>
        <w:pStyle w:val="BodyText"/>
        <w:spacing w:before="2"/>
      </w:pPr>
    </w:p>
    <w:p w:rsidR="00990FB8" w:rsidRDefault="00091895" w14:paraId="15674D1B" w14:textId="50CD69CC">
      <w:pPr>
        <w:pStyle w:val="BodyText"/>
        <w:ind w:left="160" w:right="306"/>
      </w:pPr>
      <w:r>
        <w:t xml:space="preserve">If you apply </w:t>
      </w:r>
      <w:r w:rsidR="001C4315">
        <w:t>early,</w:t>
      </w:r>
      <w:r>
        <w:t xml:space="preserve"> we don’t expect the references to be submitted to us immediately, but it’s to your advantage if we have them by early March when schools are actively looking for </w:t>
      </w:r>
      <w:r w:rsidR="0021501D">
        <w:t>ECT</w:t>
      </w:r>
      <w:r>
        <w:t>s.</w:t>
      </w:r>
    </w:p>
    <w:p w:rsidR="00990FB8" w:rsidP="00B07159" w:rsidRDefault="00990FB8" w14:paraId="470D2C73" w14:textId="4BFC5119">
      <w:pPr>
        <w:spacing w:before="56"/>
        <w:ind w:right="215"/>
        <w:jc w:val="right"/>
        <w:sectPr w:rsidR="00990FB8" w:rsidSect="00B07159">
          <w:pgSz w:w="11910" w:h="16840"/>
          <w:pgMar w:top="1660" w:right="1220" w:bottom="1380" w:left="1280" w:header="708" w:footer="283" w:gutter="0"/>
          <w:cols w:space="720"/>
          <w:docGrid w:linePitch="299"/>
        </w:sectPr>
      </w:pPr>
    </w:p>
    <w:p w:rsidR="00990FB8" w:rsidRDefault="00990FB8" w14:paraId="5F6F0746" w14:textId="77777777">
      <w:pPr>
        <w:pStyle w:val="BodyText"/>
        <w:spacing w:before="6"/>
        <w:rPr>
          <w:sz w:val="10"/>
        </w:rPr>
      </w:pPr>
    </w:p>
    <w:p w:rsidR="00990FB8" w:rsidRDefault="00091895" w14:paraId="4176FDEB" w14:textId="77777777">
      <w:pPr>
        <w:pStyle w:val="Heading1"/>
      </w:pPr>
      <w:r>
        <w:t>Applying online guide</w:t>
      </w:r>
    </w:p>
    <w:p w:rsidR="00990FB8" w:rsidP="00F00965" w:rsidRDefault="00091895" w14:paraId="0CF7F305" w14:textId="0022D2FC">
      <w:pPr>
        <w:spacing w:before="251" w:line="276" w:lineRule="auto"/>
        <w:ind w:left="160" w:right="237"/>
      </w:pPr>
      <w:r>
        <w:t xml:space="preserve">Go to </w:t>
      </w:r>
      <w:hyperlink r:id="rId24">
        <w:r w:rsidRPr="00376CF6" w:rsidR="00376CF6">
          <w:rPr>
            <w:color w:val="0000FF"/>
            <w:u w:val="single" w:color="0000FF"/>
          </w:rPr>
          <w:t>https://ect.schoolschoice.org/</w:t>
        </w:r>
        <w:r>
          <w:rPr>
            <w:color w:val="0000FF"/>
          </w:rPr>
          <w:t xml:space="preserve"> </w:t>
        </w:r>
      </w:hyperlink>
      <w:r>
        <w:t xml:space="preserve">and click on </w:t>
      </w:r>
      <w:r>
        <w:rPr>
          <w:b/>
        </w:rPr>
        <w:t xml:space="preserve">New User. </w:t>
      </w:r>
      <w:r>
        <w:t xml:space="preserve">To register you’ll need your email address and a password containing at least one upper case letter, number and symbol. </w:t>
      </w:r>
    </w:p>
    <w:p w:rsidR="00990FB8" w:rsidRDefault="00091895" w14:paraId="1F32C7B5" w14:textId="77777777">
      <w:pPr>
        <w:spacing w:before="41"/>
        <w:ind w:left="160"/>
        <w:rPr>
          <w:b/>
        </w:rPr>
      </w:pPr>
      <w:r>
        <w:rPr>
          <w:b/>
        </w:rPr>
        <w:t xml:space="preserve">Once you’ve </w:t>
      </w:r>
      <w:proofErr w:type="gramStart"/>
      <w:r>
        <w:rPr>
          <w:b/>
        </w:rPr>
        <w:t>registered</w:t>
      </w:r>
      <w:proofErr w:type="gramEnd"/>
      <w:r>
        <w:rPr>
          <w:b/>
        </w:rPr>
        <w:t xml:space="preserve"> you’ll see this home page:</w:t>
      </w:r>
    </w:p>
    <w:p w:rsidR="007716E3" w:rsidRDefault="00F00965" w14:paraId="7A2429C4" w14:textId="77777777">
      <w:pPr>
        <w:spacing w:before="41"/>
        <w:ind w:left="160"/>
        <w:rPr>
          <w:b/>
        </w:rPr>
      </w:pPr>
      <w:r w:rsidRPr="00F00965">
        <w:rPr>
          <w:b/>
          <w:noProof/>
        </w:rPr>
        <w:drawing>
          <wp:inline distT="0" distB="0" distL="0" distR="0" wp14:anchorId="28926074" wp14:editId="128B1012">
            <wp:extent cx="5975350" cy="2592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75350" cy="2592705"/>
                    </a:xfrm>
                    <a:prstGeom prst="rect">
                      <a:avLst/>
                    </a:prstGeom>
                  </pic:spPr>
                </pic:pic>
              </a:graphicData>
            </a:graphic>
          </wp:inline>
        </w:drawing>
      </w:r>
    </w:p>
    <w:p w:rsidR="003F77C8" w:rsidRDefault="003F77C8" w14:paraId="58633B30" w14:textId="77777777">
      <w:pPr>
        <w:spacing w:before="195"/>
        <w:ind w:left="160"/>
        <w:rPr>
          <w:b/>
        </w:rPr>
      </w:pPr>
    </w:p>
    <w:p w:rsidR="00990FB8" w:rsidRDefault="00091895" w14:paraId="71E28B5C" w14:textId="77777777">
      <w:pPr>
        <w:spacing w:before="195"/>
        <w:ind w:left="160"/>
        <w:rPr>
          <w:b/>
        </w:rPr>
      </w:pPr>
      <w:r>
        <w:rPr>
          <w:b/>
        </w:rPr>
        <w:t>My Profile tab</w:t>
      </w:r>
    </w:p>
    <w:p w:rsidR="00990FB8" w:rsidRDefault="00990FB8" w14:paraId="1B0929FB" w14:textId="77777777">
      <w:pPr>
        <w:pStyle w:val="BodyText"/>
        <w:spacing w:before="7"/>
        <w:rPr>
          <w:b/>
          <w:sz w:val="19"/>
        </w:rPr>
      </w:pPr>
    </w:p>
    <w:p w:rsidR="00990FB8" w:rsidRDefault="00091895" w14:paraId="499C48D7" w14:textId="77777777">
      <w:pPr>
        <w:spacing w:line="276" w:lineRule="auto"/>
        <w:ind w:left="160"/>
      </w:pPr>
      <w:r>
        <w:t>Your key contact details are held here as well as the option to change your password and upload an image of yourself. Your home address details are stored here and populate the application form.</w:t>
      </w:r>
    </w:p>
    <w:p w:rsidR="00990FB8" w:rsidRDefault="00990FB8" w14:paraId="0BA344F6" w14:textId="77777777">
      <w:pPr>
        <w:pStyle w:val="BodyText"/>
        <w:spacing w:before="3"/>
        <w:rPr>
          <w:sz w:val="16"/>
        </w:rPr>
      </w:pPr>
    </w:p>
    <w:p w:rsidR="00990FB8" w:rsidRDefault="00091895" w14:paraId="11995794" w14:textId="77777777">
      <w:pPr>
        <w:ind w:left="160"/>
        <w:rPr>
          <w:b/>
        </w:rPr>
      </w:pPr>
      <w:r>
        <w:rPr>
          <w:b/>
        </w:rPr>
        <w:t xml:space="preserve">My </w:t>
      </w:r>
      <w:proofErr w:type="gramStart"/>
      <w:r>
        <w:rPr>
          <w:b/>
        </w:rPr>
        <w:t>Application</w:t>
      </w:r>
      <w:proofErr w:type="gramEnd"/>
      <w:r>
        <w:rPr>
          <w:b/>
        </w:rPr>
        <w:t xml:space="preserve"> tab</w:t>
      </w:r>
    </w:p>
    <w:p w:rsidR="00990FB8" w:rsidRDefault="00990FB8" w14:paraId="42C183CF" w14:textId="77777777">
      <w:pPr>
        <w:pStyle w:val="BodyText"/>
        <w:spacing w:before="8"/>
        <w:rPr>
          <w:b/>
          <w:sz w:val="19"/>
        </w:rPr>
      </w:pPr>
    </w:p>
    <w:p w:rsidR="00990FB8" w:rsidRDefault="00091895" w14:paraId="14EA7B23" w14:textId="77777777">
      <w:pPr>
        <w:spacing w:line="278" w:lineRule="auto"/>
        <w:ind w:left="160" w:right="955"/>
        <w:rPr>
          <w:b/>
        </w:rPr>
      </w:pPr>
      <w:r>
        <w:rPr>
          <w:b/>
        </w:rPr>
        <w:t>The application form is straightforward to complete and contains clear guidance notes and headings for every section. Specific guidance on information required is set out below</w:t>
      </w:r>
      <w:r w:rsidR="003F77C8">
        <w:rPr>
          <w:b/>
        </w:rPr>
        <w:t>:</w:t>
      </w:r>
    </w:p>
    <w:p w:rsidR="00990FB8" w:rsidRDefault="00091895" w14:paraId="0282A684" w14:textId="77777777">
      <w:pPr>
        <w:spacing w:before="197"/>
        <w:ind w:left="160"/>
        <w:rPr>
          <w:b/>
        </w:rPr>
      </w:pPr>
      <w:r>
        <w:rPr>
          <w:b/>
        </w:rPr>
        <w:t>Section 1 – Personal</w:t>
      </w:r>
    </w:p>
    <w:p w:rsidRPr="003F77C8" w:rsidR="003F77C8" w:rsidP="003F77C8" w:rsidRDefault="00091895" w14:paraId="693ABD4A" w14:textId="77777777">
      <w:pPr>
        <w:pStyle w:val="ListParagraph"/>
        <w:numPr>
          <w:ilvl w:val="1"/>
          <w:numId w:val="1"/>
        </w:numPr>
        <w:tabs>
          <w:tab w:val="left" w:pos="880"/>
          <w:tab w:val="left" w:pos="881"/>
        </w:tabs>
        <w:spacing w:before="40" w:line="273" w:lineRule="auto"/>
        <w:ind w:right="295"/>
        <w:rPr>
          <w:rFonts w:ascii="Symbol" w:hAnsi="Symbol"/>
        </w:rPr>
      </w:pPr>
      <w:r>
        <w:t xml:space="preserve">When completing the information on your ITT provider please give the name and email address of the person who will provide your reference. </w:t>
      </w:r>
      <w:r w:rsidR="00E60CEE">
        <w:t xml:space="preserve"> </w:t>
      </w:r>
      <w:r>
        <w:t>Please check who this is as some ITT providers manage this centrally and not through your ITT</w:t>
      </w:r>
      <w:r>
        <w:rPr>
          <w:spacing w:val="-14"/>
        </w:rPr>
        <w:t xml:space="preserve"> </w:t>
      </w:r>
      <w:r>
        <w:t>‘tutor’.</w:t>
      </w:r>
    </w:p>
    <w:p w:rsidRPr="003F77C8" w:rsidR="00990FB8" w:rsidP="003F77C8" w:rsidRDefault="00091895" w14:paraId="0D7CA797" w14:textId="77777777">
      <w:pPr>
        <w:pStyle w:val="ListParagraph"/>
        <w:numPr>
          <w:ilvl w:val="1"/>
          <w:numId w:val="1"/>
        </w:numPr>
        <w:tabs>
          <w:tab w:val="left" w:pos="880"/>
          <w:tab w:val="left" w:pos="881"/>
        </w:tabs>
        <w:spacing w:before="40" w:line="273" w:lineRule="auto"/>
        <w:ind w:right="295"/>
        <w:rPr>
          <w:rFonts w:ascii="Symbol" w:hAnsi="Symbol"/>
        </w:rPr>
      </w:pPr>
      <w:r>
        <w:t>For QTS qualifications select your degree and your ITT</w:t>
      </w:r>
      <w:r w:rsidRPr="003F77C8">
        <w:rPr>
          <w:spacing w:val="-20"/>
        </w:rPr>
        <w:t xml:space="preserve"> </w:t>
      </w:r>
      <w:r>
        <w:t>programme.</w:t>
      </w:r>
    </w:p>
    <w:p w:rsidR="00990FB8" w:rsidRDefault="00091895" w14:paraId="0235FEF6" w14:textId="77777777">
      <w:pPr>
        <w:spacing w:before="239"/>
        <w:ind w:left="160"/>
        <w:rPr>
          <w:b/>
        </w:rPr>
      </w:pPr>
      <w:r>
        <w:rPr>
          <w:b/>
        </w:rPr>
        <w:t>Section 2 – Preferred Post</w:t>
      </w:r>
    </w:p>
    <w:p w:rsidR="00990FB8" w:rsidRDefault="00091895" w14:paraId="6C82D232" w14:textId="77777777">
      <w:pPr>
        <w:pStyle w:val="ListParagraph"/>
        <w:numPr>
          <w:ilvl w:val="1"/>
          <w:numId w:val="1"/>
        </w:numPr>
        <w:tabs>
          <w:tab w:val="left" w:pos="880"/>
          <w:tab w:val="left" w:pos="881"/>
        </w:tabs>
        <w:spacing w:before="40"/>
        <w:rPr>
          <w:rFonts w:ascii="Symbol" w:hAnsi="Symbol"/>
        </w:rPr>
      </w:pPr>
      <w:r>
        <w:t>Select your preferred school type – you can choose as many as you want</w:t>
      </w:r>
      <w:r>
        <w:rPr>
          <w:spacing w:val="-18"/>
        </w:rPr>
        <w:t xml:space="preserve"> </w:t>
      </w:r>
      <w:r>
        <w:t>to.</w:t>
      </w:r>
    </w:p>
    <w:p w:rsidR="00990FB8" w:rsidP="00E60CEE" w:rsidRDefault="00091895" w14:paraId="71C6B629" w14:textId="77777777">
      <w:pPr>
        <w:pStyle w:val="ListParagraph"/>
        <w:numPr>
          <w:ilvl w:val="1"/>
          <w:numId w:val="1"/>
        </w:numPr>
        <w:tabs>
          <w:tab w:val="left" w:pos="880"/>
          <w:tab w:val="left" w:pos="881"/>
        </w:tabs>
        <w:spacing w:before="39"/>
      </w:pPr>
      <w:r>
        <w:t xml:space="preserve">Select one main subject area and one subsidiary subject area from the lists – </w:t>
      </w:r>
      <w:r w:rsidR="00E60CEE">
        <w:t xml:space="preserve">for most candidates </w:t>
      </w:r>
      <w:r>
        <w:t>‘Primary</w:t>
      </w:r>
      <w:r w:rsidR="00E60CEE">
        <w:t xml:space="preserve"> general</w:t>
      </w:r>
      <w:r>
        <w:t xml:space="preserve">’ </w:t>
      </w:r>
      <w:r w:rsidR="00E60CEE">
        <w:t>will be most appropriate as the main subject</w:t>
      </w:r>
      <w:r>
        <w:t>.</w:t>
      </w:r>
    </w:p>
    <w:p w:rsidRPr="00B07159" w:rsidR="00990FB8" w:rsidP="00B07159" w:rsidRDefault="00091895" w14:paraId="1796197E" w14:textId="01DD27B0">
      <w:pPr>
        <w:pStyle w:val="ListParagraph"/>
        <w:numPr>
          <w:ilvl w:val="1"/>
          <w:numId w:val="1"/>
        </w:numPr>
        <w:tabs>
          <w:tab w:val="left" w:pos="880"/>
          <w:tab w:val="left" w:pos="881"/>
        </w:tabs>
        <w:spacing w:before="40" w:line="276" w:lineRule="auto"/>
        <w:ind w:right="230"/>
        <w:rPr>
          <w:rFonts w:ascii="Symbol" w:hAnsi="Symbol"/>
        </w:rPr>
      </w:pPr>
      <w:r>
        <w:t>Choose your preferred locations. These are based on regions in Suffolk and you can choose as many as you want to.</w:t>
      </w:r>
      <w:r>
        <w:rPr>
          <w:spacing w:val="2"/>
        </w:rPr>
        <w:t xml:space="preserve"> </w:t>
      </w:r>
      <w:r>
        <w:t>If there is a particular town or location you’d like to work in</w:t>
      </w:r>
      <w:r w:rsidR="003F77C8">
        <w:t>,</w:t>
      </w:r>
      <w:r>
        <w:t xml:space="preserve"> you can add this in the free text</w:t>
      </w:r>
      <w:r>
        <w:rPr>
          <w:spacing w:val="-9"/>
        </w:rPr>
        <w:t xml:space="preserve"> </w:t>
      </w:r>
      <w:r>
        <w:t>box.</w:t>
      </w:r>
    </w:p>
    <w:p w:rsidR="00990FB8" w:rsidRDefault="00990FB8" w14:paraId="745CBA6E" w14:textId="77777777">
      <w:pPr>
        <w:jc w:val="right"/>
        <w:sectPr w:rsidR="00990FB8" w:rsidSect="00B07159">
          <w:pgSz w:w="11910" w:h="16840"/>
          <w:pgMar w:top="1660" w:right="1220" w:bottom="1380" w:left="1280" w:header="708" w:footer="283" w:gutter="0"/>
          <w:cols w:space="720"/>
          <w:docGrid w:linePitch="299"/>
        </w:sectPr>
      </w:pPr>
    </w:p>
    <w:p w:rsidR="00990FB8" w:rsidRDefault="00990FB8" w14:paraId="24690EFD" w14:textId="77777777">
      <w:pPr>
        <w:pStyle w:val="BodyText"/>
        <w:rPr>
          <w:sz w:val="20"/>
        </w:rPr>
      </w:pPr>
    </w:p>
    <w:p w:rsidR="00990FB8" w:rsidRDefault="00990FB8" w14:paraId="6D70D1A8" w14:textId="77777777">
      <w:pPr>
        <w:pStyle w:val="BodyText"/>
        <w:spacing w:before="10"/>
        <w:rPr>
          <w:sz w:val="14"/>
        </w:rPr>
      </w:pPr>
    </w:p>
    <w:p w:rsidR="00990FB8" w:rsidRDefault="00091895" w14:paraId="1C27FA64" w14:textId="77777777">
      <w:pPr>
        <w:spacing w:before="56"/>
        <w:ind w:left="160"/>
        <w:rPr>
          <w:b/>
        </w:rPr>
      </w:pPr>
      <w:r>
        <w:rPr>
          <w:b/>
        </w:rPr>
        <w:t>Section 3 - Education &amp; Training</w:t>
      </w:r>
    </w:p>
    <w:p w:rsidR="00990FB8" w:rsidRDefault="00091895" w14:paraId="44BD9895" w14:textId="77777777">
      <w:pPr>
        <w:pStyle w:val="ListParagraph"/>
        <w:numPr>
          <w:ilvl w:val="1"/>
          <w:numId w:val="1"/>
        </w:numPr>
        <w:tabs>
          <w:tab w:val="left" w:pos="880"/>
          <w:tab w:val="left" w:pos="881"/>
        </w:tabs>
        <w:spacing w:before="40"/>
        <w:rPr>
          <w:rFonts w:ascii="Symbol" w:hAnsi="Symbol"/>
        </w:rPr>
      </w:pPr>
      <w:r>
        <w:t>Type in the name of the first secondary school you attended and the ‘from’ and ‘to’</w:t>
      </w:r>
      <w:r>
        <w:rPr>
          <w:spacing w:val="-34"/>
        </w:rPr>
        <w:t xml:space="preserve"> </w:t>
      </w:r>
      <w:r>
        <w:t>dates</w:t>
      </w:r>
    </w:p>
    <w:p w:rsidR="00990FB8" w:rsidRDefault="00091895" w14:paraId="38936632" w14:textId="77777777">
      <w:pPr>
        <w:spacing w:before="39"/>
        <w:ind w:left="880"/>
      </w:pPr>
      <w:r>
        <w:t>then click ADD. Then add any additional secondary schools attended.</w:t>
      </w:r>
    </w:p>
    <w:p w:rsidR="00990FB8" w:rsidRDefault="00091895" w14:paraId="09C44C62" w14:textId="77777777">
      <w:pPr>
        <w:pStyle w:val="ListParagraph"/>
        <w:numPr>
          <w:ilvl w:val="1"/>
          <w:numId w:val="1"/>
        </w:numPr>
        <w:tabs>
          <w:tab w:val="left" w:pos="880"/>
          <w:tab w:val="left" w:pos="881"/>
        </w:tabs>
        <w:spacing w:before="44" w:line="273" w:lineRule="auto"/>
        <w:ind w:right="286"/>
        <w:rPr>
          <w:rFonts w:ascii="Symbol" w:hAnsi="Symbol"/>
        </w:rPr>
      </w:pPr>
      <w:r>
        <w:t>Then add your qualifications one at a time including subject and grade for each school. Click ADD until you’ve entered them</w:t>
      </w:r>
      <w:r>
        <w:rPr>
          <w:spacing w:val="-11"/>
        </w:rPr>
        <w:t xml:space="preserve"> </w:t>
      </w:r>
      <w:r>
        <w:t>all.</w:t>
      </w:r>
    </w:p>
    <w:p w:rsidR="00990FB8" w:rsidRDefault="00091895" w14:paraId="4AB2F244" w14:textId="77777777">
      <w:pPr>
        <w:pStyle w:val="ListParagraph"/>
        <w:numPr>
          <w:ilvl w:val="1"/>
          <w:numId w:val="1"/>
        </w:numPr>
        <w:tabs>
          <w:tab w:val="left" w:pos="880"/>
          <w:tab w:val="left" w:pos="881"/>
        </w:tabs>
        <w:spacing w:before="4" w:line="273" w:lineRule="auto"/>
        <w:ind w:right="1105"/>
        <w:rPr>
          <w:rFonts w:ascii="Symbol"/>
        </w:rPr>
      </w:pPr>
      <w:r>
        <w:t>Repeat this process for Higher Education e.g. your degree, any other post-graduate qualifications</w:t>
      </w:r>
      <w:r w:rsidR="003F77C8">
        <w:t>,</w:t>
      </w:r>
      <w:r>
        <w:rPr>
          <w:spacing w:val="-1"/>
        </w:rPr>
        <w:t xml:space="preserve"> </w:t>
      </w:r>
      <w:r>
        <w:t>etc.</w:t>
      </w:r>
    </w:p>
    <w:p w:rsidR="00990FB8" w:rsidRDefault="00091895" w14:paraId="4E04EA0D" w14:textId="77777777">
      <w:pPr>
        <w:pStyle w:val="ListParagraph"/>
        <w:numPr>
          <w:ilvl w:val="1"/>
          <w:numId w:val="1"/>
        </w:numPr>
        <w:tabs>
          <w:tab w:val="left" w:pos="880"/>
          <w:tab w:val="left" w:pos="881"/>
        </w:tabs>
        <w:spacing w:before="4" w:line="273" w:lineRule="auto"/>
        <w:ind w:right="862"/>
        <w:rPr>
          <w:rFonts w:ascii="Symbol" w:hAnsi="Symbol"/>
        </w:rPr>
      </w:pPr>
      <w:r>
        <w:t>You can also add ‘Other Relevant Qualifications’ such as First Aid or Coaching – please include grade and</w:t>
      </w:r>
      <w:r>
        <w:rPr>
          <w:spacing w:val="-6"/>
        </w:rPr>
        <w:t xml:space="preserve"> </w:t>
      </w:r>
      <w:r>
        <w:t>date</w:t>
      </w:r>
      <w:r w:rsidR="003F77C8">
        <w:t xml:space="preserve"> obtained</w:t>
      </w:r>
      <w:r>
        <w:t>.</w:t>
      </w:r>
    </w:p>
    <w:p w:rsidR="00990FB8" w:rsidRDefault="00990FB8" w14:paraId="2D93DC46" w14:textId="77777777">
      <w:pPr>
        <w:pStyle w:val="BodyText"/>
        <w:rPr>
          <w:sz w:val="17"/>
        </w:rPr>
      </w:pPr>
    </w:p>
    <w:p w:rsidR="00990FB8" w:rsidRDefault="00091895" w14:paraId="1C764452" w14:textId="77777777">
      <w:pPr>
        <w:ind w:left="160"/>
        <w:rPr>
          <w:b/>
        </w:rPr>
      </w:pPr>
      <w:r>
        <w:rPr>
          <w:b/>
        </w:rPr>
        <w:t>Section 4 – Child Protection - Employment History and Teacher Placements</w:t>
      </w:r>
    </w:p>
    <w:p w:rsidR="00990FB8" w:rsidRDefault="00990FB8" w14:paraId="0027BDEF" w14:textId="77777777">
      <w:pPr>
        <w:pStyle w:val="BodyText"/>
        <w:spacing w:before="8"/>
        <w:rPr>
          <w:b/>
          <w:sz w:val="19"/>
        </w:rPr>
      </w:pPr>
    </w:p>
    <w:p w:rsidR="00990FB8" w:rsidRDefault="00091895" w14:paraId="0FAE1986" w14:textId="77777777">
      <w:pPr>
        <w:pStyle w:val="ListParagraph"/>
        <w:numPr>
          <w:ilvl w:val="1"/>
          <w:numId w:val="1"/>
        </w:numPr>
        <w:tabs>
          <w:tab w:val="left" w:pos="880"/>
          <w:tab w:val="left" w:pos="881"/>
        </w:tabs>
        <w:spacing w:line="273" w:lineRule="auto"/>
        <w:ind w:right="346"/>
        <w:rPr>
          <w:rFonts w:ascii="Symbol" w:hAnsi="Symbol"/>
        </w:rPr>
      </w:pPr>
      <w:r>
        <w:rPr>
          <w:b/>
        </w:rPr>
        <w:t xml:space="preserve">Employment History </w:t>
      </w:r>
      <w:r>
        <w:t>- start with your first job since age 16 and then keep using the ADD button for subsequent employers. You’ll need employer name, your role and the dates you joined and left, plus your reason for</w:t>
      </w:r>
      <w:r>
        <w:rPr>
          <w:spacing w:val="-14"/>
        </w:rPr>
        <w:t xml:space="preserve"> </w:t>
      </w:r>
      <w:r>
        <w:t>leaving.</w:t>
      </w:r>
    </w:p>
    <w:p w:rsidR="00990FB8" w:rsidRDefault="00091895" w14:paraId="2515D6CA" w14:textId="77777777">
      <w:pPr>
        <w:pStyle w:val="ListParagraph"/>
        <w:numPr>
          <w:ilvl w:val="1"/>
          <w:numId w:val="1"/>
        </w:numPr>
        <w:tabs>
          <w:tab w:val="left" w:pos="880"/>
          <w:tab w:val="left" w:pos="881"/>
        </w:tabs>
        <w:spacing w:before="6"/>
        <w:rPr>
          <w:rFonts w:ascii="Symbol" w:hAnsi="Symbol"/>
        </w:rPr>
      </w:pPr>
      <w:r>
        <w:rPr>
          <w:b/>
        </w:rPr>
        <w:t xml:space="preserve">Breaks in employment </w:t>
      </w:r>
      <w:r>
        <w:t>– give dates and</w:t>
      </w:r>
      <w:r>
        <w:rPr>
          <w:spacing w:val="-9"/>
        </w:rPr>
        <w:t xml:space="preserve"> </w:t>
      </w:r>
      <w:r>
        <w:t>reasons.</w:t>
      </w:r>
    </w:p>
    <w:p w:rsidR="00990FB8" w:rsidRDefault="00091895" w14:paraId="51DDD290" w14:textId="77777777">
      <w:pPr>
        <w:pStyle w:val="ListParagraph"/>
        <w:numPr>
          <w:ilvl w:val="1"/>
          <w:numId w:val="1"/>
        </w:numPr>
        <w:tabs>
          <w:tab w:val="left" w:pos="880"/>
          <w:tab w:val="left" w:pos="881"/>
        </w:tabs>
        <w:spacing w:before="44" w:line="273" w:lineRule="auto"/>
        <w:ind w:right="418"/>
        <w:rPr>
          <w:rFonts w:ascii="Symbol" w:hAnsi="Symbol"/>
          <w:b/>
        </w:rPr>
      </w:pPr>
      <w:r>
        <w:rPr>
          <w:b/>
        </w:rPr>
        <w:t xml:space="preserve">Schools at which professional placements have been or will be undertaken </w:t>
      </w:r>
      <w:r>
        <w:t xml:space="preserve">– only include schools you attended whilst on an ITT placement </w:t>
      </w:r>
      <w:r>
        <w:rPr>
          <w:b/>
        </w:rPr>
        <w:t>that included teaching</w:t>
      </w:r>
      <w:r>
        <w:rPr>
          <w:b/>
          <w:spacing w:val="-23"/>
        </w:rPr>
        <w:t xml:space="preserve"> </w:t>
      </w:r>
      <w:r>
        <w:rPr>
          <w:b/>
        </w:rPr>
        <w:t>practice.</w:t>
      </w:r>
    </w:p>
    <w:p w:rsidR="00990FB8" w:rsidRDefault="00990FB8" w14:paraId="45E3BFCB" w14:textId="77777777">
      <w:pPr>
        <w:pStyle w:val="BodyText"/>
        <w:spacing w:before="9"/>
        <w:rPr>
          <w:b/>
          <w:sz w:val="16"/>
        </w:rPr>
      </w:pPr>
    </w:p>
    <w:p w:rsidR="00990FB8" w:rsidRDefault="00091895" w14:paraId="4D41B4A6" w14:textId="77777777">
      <w:pPr>
        <w:ind w:left="160"/>
        <w:rPr>
          <w:b/>
        </w:rPr>
      </w:pPr>
      <w:r>
        <w:rPr>
          <w:b/>
        </w:rPr>
        <w:t>Section 5 - Extra Curriculum Contributions</w:t>
      </w:r>
    </w:p>
    <w:p w:rsidR="00990FB8" w:rsidRDefault="00990FB8" w14:paraId="6CBC1F57" w14:textId="77777777">
      <w:pPr>
        <w:pStyle w:val="BodyText"/>
        <w:spacing w:before="7"/>
        <w:rPr>
          <w:b/>
          <w:sz w:val="19"/>
        </w:rPr>
      </w:pPr>
    </w:p>
    <w:p w:rsidR="00990FB8" w:rsidRDefault="00091895" w14:paraId="080B410C" w14:textId="77777777">
      <w:pPr>
        <w:pStyle w:val="ListParagraph"/>
        <w:numPr>
          <w:ilvl w:val="1"/>
          <w:numId w:val="1"/>
        </w:numPr>
        <w:tabs>
          <w:tab w:val="left" w:pos="880"/>
          <w:tab w:val="left" w:pos="881"/>
        </w:tabs>
        <w:spacing w:before="1" w:line="273" w:lineRule="auto"/>
        <w:ind w:right="574"/>
        <w:rPr>
          <w:rFonts w:ascii="Symbol"/>
        </w:rPr>
      </w:pPr>
      <w:r>
        <w:t>Tell</w:t>
      </w:r>
      <w:r>
        <w:rPr>
          <w:spacing w:val="-4"/>
        </w:rPr>
        <w:t xml:space="preserve"> </w:t>
      </w:r>
      <w:r>
        <w:t>us</w:t>
      </w:r>
      <w:r>
        <w:rPr>
          <w:spacing w:val="-3"/>
        </w:rPr>
        <w:t xml:space="preserve"> </w:t>
      </w:r>
      <w:r>
        <w:t>about</w:t>
      </w:r>
      <w:r>
        <w:rPr>
          <w:spacing w:val="-7"/>
        </w:rPr>
        <w:t xml:space="preserve"> </w:t>
      </w:r>
      <w:r>
        <w:t>your</w:t>
      </w:r>
      <w:r>
        <w:rPr>
          <w:spacing w:val="-6"/>
        </w:rPr>
        <w:t xml:space="preserve"> </w:t>
      </w:r>
      <w:r>
        <w:t>wider</w:t>
      </w:r>
      <w:r>
        <w:rPr>
          <w:spacing w:val="-2"/>
        </w:rPr>
        <w:t xml:space="preserve"> </w:t>
      </w:r>
      <w:r>
        <w:t>interests</w:t>
      </w:r>
      <w:r>
        <w:rPr>
          <w:spacing w:val="-4"/>
        </w:rPr>
        <w:t xml:space="preserve"> </w:t>
      </w:r>
      <w:r>
        <w:t>and</w:t>
      </w:r>
      <w:r>
        <w:rPr>
          <w:spacing w:val="-4"/>
        </w:rPr>
        <w:t xml:space="preserve"> </w:t>
      </w:r>
      <w:r>
        <w:t>how</w:t>
      </w:r>
      <w:r>
        <w:rPr>
          <w:spacing w:val="-2"/>
        </w:rPr>
        <w:t xml:space="preserve"> </w:t>
      </w:r>
      <w:r>
        <w:t>you</w:t>
      </w:r>
      <w:r>
        <w:rPr>
          <w:spacing w:val="-5"/>
        </w:rPr>
        <w:t xml:space="preserve"> </w:t>
      </w:r>
      <w:r>
        <w:t>can</w:t>
      </w:r>
      <w:r>
        <w:rPr>
          <w:spacing w:val="-5"/>
        </w:rPr>
        <w:t xml:space="preserve"> </w:t>
      </w:r>
      <w:r>
        <w:t>support</w:t>
      </w:r>
      <w:r>
        <w:rPr>
          <w:spacing w:val="-4"/>
        </w:rPr>
        <w:t xml:space="preserve"> </w:t>
      </w:r>
      <w:r>
        <w:t>the</w:t>
      </w:r>
      <w:r>
        <w:rPr>
          <w:spacing w:val="-3"/>
        </w:rPr>
        <w:t xml:space="preserve"> </w:t>
      </w:r>
      <w:r>
        <w:t>life</w:t>
      </w:r>
      <w:r>
        <w:rPr>
          <w:spacing w:val="-7"/>
        </w:rPr>
        <w:t xml:space="preserve"> </w:t>
      </w:r>
      <w:r>
        <w:t>of</w:t>
      </w:r>
      <w:r>
        <w:rPr>
          <w:spacing w:val="-5"/>
        </w:rPr>
        <w:t xml:space="preserve"> </w:t>
      </w:r>
      <w:r>
        <w:t>the</w:t>
      </w:r>
      <w:r>
        <w:rPr>
          <w:spacing w:val="-3"/>
        </w:rPr>
        <w:t xml:space="preserve"> </w:t>
      </w:r>
      <w:r>
        <w:t>school</w:t>
      </w:r>
      <w:r>
        <w:rPr>
          <w:spacing w:val="-4"/>
        </w:rPr>
        <w:t xml:space="preserve"> </w:t>
      </w:r>
      <w:r>
        <w:t>through clubs, activities</w:t>
      </w:r>
      <w:r w:rsidR="003F77C8">
        <w:t>,</w:t>
      </w:r>
      <w:r>
        <w:rPr>
          <w:spacing w:val="-3"/>
        </w:rPr>
        <w:t xml:space="preserve"> </w:t>
      </w:r>
      <w:r>
        <w:t>etc.</w:t>
      </w:r>
    </w:p>
    <w:p w:rsidR="00990FB8" w:rsidRDefault="00990FB8" w14:paraId="32CB2754" w14:textId="77777777">
      <w:pPr>
        <w:pStyle w:val="BodyText"/>
        <w:spacing w:before="8"/>
        <w:rPr>
          <w:sz w:val="16"/>
        </w:rPr>
      </w:pPr>
    </w:p>
    <w:p w:rsidR="00990FB8" w:rsidRDefault="00091895" w14:paraId="36B07D4F" w14:textId="77777777">
      <w:pPr>
        <w:ind w:left="160"/>
        <w:rPr>
          <w:b/>
        </w:rPr>
      </w:pPr>
      <w:r>
        <w:rPr>
          <w:b/>
        </w:rPr>
        <w:t>Section 6 - Personal and Employer References</w:t>
      </w:r>
    </w:p>
    <w:p w:rsidR="00990FB8" w:rsidRDefault="00990FB8" w14:paraId="2BC41797" w14:textId="77777777">
      <w:pPr>
        <w:pStyle w:val="BodyText"/>
        <w:spacing w:before="11"/>
        <w:rPr>
          <w:b/>
          <w:sz w:val="19"/>
        </w:rPr>
      </w:pPr>
    </w:p>
    <w:p w:rsidR="00990FB8" w:rsidRDefault="00091895" w14:paraId="1CC9D82B" w14:textId="77777777">
      <w:pPr>
        <w:pStyle w:val="ListParagraph"/>
        <w:numPr>
          <w:ilvl w:val="1"/>
          <w:numId w:val="1"/>
        </w:numPr>
        <w:tabs>
          <w:tab w:val="left" w:pos="880"/>
          <w:tab w:val="left" w:pos="881"/>
        </w:tabs>
        <w:spacing w:before="1" w:line="273" w:lineRule="auto"/>
        <w:ind w:right="561"/>
        <w:rPr>
          <w:rFonts w:ascii="Symbol"/>
        </w:rPr>
      </w:pPr>
      <w:r>
        <w:t xml:space="preserve">Your ITT provider and placement schools will automatically be contacted for a reference using the details in section </w:t>
      </w:r>
      <w:r>
        <w:rPr>
          <w:spacing w:val="1"/>
        </w:rPr>
        <w:t xml:space="preserve">1. </w:t>
      </w:r>
      <w:r>
        <w:t>You can include additional referees here</w:t>
      </w:r>
      <w:r w:rsidR="003F77C8">
        <w:t>,</w:t>
      </w:r>
      <w:r>
        <w:t xml:space="preserve"> e.g. from previous employment. Schools may take these up </w:t>
      </w:r>
      <w:r w:rsidR="003F77C8">
        <w:t>prior to interview</w:t>
      </w:r>
      <w:r>
        <w:t>.</w:t>
      </w:r>
    </w:p>
    <w:p w:rsidR="00990FB8" w:rsidRDefault="00990FB8" w14:paraId="0676BB12" w14:textId="77777777">
      <w:pPr>
        <w:pStyle w:val="BodyText"/>
        <w:spacing w:before="10"/>
        <w:rPr>
          <w:sz w:val="16"/>
        </w:rPr>
      </w:pPr>
    </w:p>
    <w:p w:rsidR="00990FB8" w:rsidRDefault="00091895" w14:paraId="13F36607" w14:textId="77777777">
      <w:pPr>
        <w:ind w:left="160"/>
        <w:rPr>
          <w:b/>
        </w:rPr>
      </w:pPr>
      <w:r>
        <w:rPr>
          <w:b/>
        </w:rPr>
        <w:t>Section 7 - Supporting Statement</w:t>
      </w:r>
    </w:p>
    <w:p w:rsidR="00990FB8" w:rsidRDefault="00990FB8" w14:paraId="7B9DCEC4" w14:textId="77777777">
      <w:pPr>
        <w:pStyle w:val="BodyText"/>
        <w:spacing w:before="8"/>
        <w:rPr>
          <w:b/>
          <w:sz w:val="19"/>
        </w:rPr>
      </w:pPr>
    </w:p>
    <w:p w:rsidR="00990FB8" w:rsidRDefault="00091895" w14:paraId="70122631" w14:textId="77777777">
      <w:pPr>
        <w:pStyle w:val="ListParagraph"/>
        <w:numPr>
          <w:ilvl w:val="1"/>
          <w:numId w:val="1"/>
        </w:numPr>
        <w:tabs>
          <w:tab w:val="left" w:pos="880"/>
          <w:tab w:val="left" w:pos="881"/>
        </w:tabs>
        <w:spacing w:line="278" w:lineRule="auto"/>
        <w:ind w:right="736"/>
        <w:rPr>
          <w:rFonts w:ascii="Symbol"/>
        </w:rPr>
      </w:pPr>
      <w:r>
        <w:t>This is where you answer the five questions. There is a 300-word limit for each answer, anything over this will not be visible on your</w:t>
      </w:r>
      <w:r>
        <w:rPr>
          <w:spacing w:val="-13"/>
        </w:rPr>
        <w:t xml:space="preserve"> </w:t>
      </w:r>
      <w:r>
        <w:t>application</w:t>
      </w:r>
      <w:r>
        <w:rPr>
          <w:rFonts w:ascii="Arial"/>
        </w:rPr>
        <w:t>.</w:t>
      </w:r>
    </w:p>
    <w:p w:rsidR="00990FB8" w:rsidRDefault="00091895" w14:paraId="035022B6" w14:textId="77777777">
      <w:pPr>
        <w:spacing w:before="197"/>
        <w:ind w:left="160"/>
        <w:rPr>
          <w:b/>
        </w:rPr>
      </w:pPr>
      <w:r>
        <w:rPr>
          <w:b/>
        </w:rPr>
        <w:t>Section 8 - Declarations</w:t>
      </w:r>
    </w:p>
    <w:p w:rsidR="00990FB8" w:rsidRDefault="00990FB8" w14:paraId="34504BCD" w14:textId="77777777">
      <w:pPr>
        <w:pStyle w:val="BodyText"/>
        <w:spacing w:before="8"/>
        <w:rPr>
          <w:b/>
          <w:sz w:val="19"/>
        </w:rPr>
      </w:pPr>
    </w:p>
    <w:p w:rsidR="00990FB8" w:rsidRDefault="00091895" w14:paraId="0778CD59" w14:textId="77777777">
      <w:pPr>
        <w:pStyle w:val="ListParagraph"/>
        <w:numPr>
          <w:ilvl w:val="1"/>
          <w:numId w:val="1"/>
        </w:numPr>
        <w:tabs>
          <w:tab w:val="left" w:pos="880"/>
          <w:tab w:val="left" w:pos="881"/>
        </w:tabs>
        <w:rPr>
          <w:rFonts w:ascii="Symbol" w:hAnsi="Symbol"/>
        </w:rPr>
      </w:pPr>
      <w:r>
        <w:t>Make sure you put ‘None’ in these boxes</w:t>
      </w:r>
      <w:r w:rsidR="003F77C8">
        <w:t>,</w:t>
      </w:r>
      <w:r>
        <w:t xml:space="preserve"> if you have nothing to</w:t>
      </w:r>
      <w:r>
        <w:rPr>
          <w:spacing w:val="-32"/>
        </w:rPr>
        <w:t xml:space="preserve"> </w:t>
      </w:r>
      <w:r>
        <w:t>declare!</w:t>
      </w:r>
    </w:p>
    <w:p w:rsidR="00990FB8" w:rsidRDefault="00990FB8" w14:paraId="406A7998" w14:textId="77777777">
      <w:pPr>
        <w:pStyle w:val="BodyText"/>
        <w:rPr>
          <w:sz w:val="28"/>
        </w:rPr>
      </w:pPr>
    </w:p>
    <w:p w:rsidR="00990FB8" w:rsidRDefault="00990FB8" w14:paraId="4FC780C7" w14:textId="77777777">
      <w:pPr>
        <w:pStyle w:val="BodyText"/>
        <w:spacing w:before="7"/>
        <w:rPr>
          <w:sz w:val="35"/>
        </w:rPr>
      </w:pPr>
    </w:p>
    <w:p w:rsidR="00990FB8" w:rsidRDefault="00091895" w14:paraId="33A433DA" w14:textId="77777777">
      <w:pPr>
        <w:pStyle w:val="Heading2"/>
        <w:spacing w:line="278" w:lineRule="auto"/>
        <w:ind w:right="276"/>
      </w:pPr>
      <w:r>
        <w:t xml:space="preserve">If you get stuck at all remember that you can email us: </w:t>
      </w:r>
      <w:hyperlink r:id="rId26">
        <w:r>
          <w:rPr>
            <w:color w:val="0000FF"/>
            <w:u w:val="single" w:color="0000FF"/>
          </w:rPr>
          <w:t>teachsuffolk@schoolschoice.org</w:t>
        </w:r>
        <w:r>
          <w:rPr>
            <w:color w:val="0000FF"/>
          </w:rPr>
          <w:t xml:space="preserve"> </w:t>
        </w:r>
      </w:hyperlink>
    </w:p>
    <w:p w:rsidR="00990FB8" w:rsidRDefault="00990FB8" w14:paraId="3D65F8B4" w14:textId="77777777">
      <w:pPr>
        <w:pStyle w:val="BodyText"/>
        <w:rPr>
          <w:b/>
          <w:sz w:val="20"/>
        </w:rPr>
      </w:pPr>
    </w:p>
    <w:p w:rsidR="00990FB8" w:rsidRDefault="00990FB8" w14:paraId="0C02E850" w14:textId="77777777">
      <w:pPr>
        <w:pStyle w:val="BodyText"/>
        <w:spacing w:before="7"/>
        <w:rPr>
          <w:b/>
        </w:rPr>
      </w:pPr>
    </w:p>
    <w:p w:rsidR="00990FB8" w:rsidRDefault="00990FB8" w14:paraId="6696ED26" w14:textId="0A74CBC7">
      <w:pPr>
        <w:spacing w:before="56"/>
        <w:ind w:right="215"/>
        <w:jc w:val="right"/>
      </w:pPr>
    </w:p>
    <w:p w:rsidR="00990FB8" w:rsidRDefault="00990FB8" w14:paraId="4714AB76" w14:textId="77777777">
      <w:pPr>
        <w:jc w:val="right"/>
        <w:sectPr w:rsidR="00990FB8" w:rsidSect="00B07159">
          <w:pgSz w:w="11910" w:h="16840"/>
          <w:pgMar w:top="1660" w:right="1220" w:bottom="1380" w:left="1280" w:header="708" w:footer="283" w:gutter="0"/>
          <w:cols w:space="720"/>
          <w:docGrid w:linePitch="299"/>
        </w:sectPr>
      </w:pPr>
    </w:p>
    <w:p w:rsidR="00990FB8" w:rsidRDefault="00990FB8" w14:paraId="7F02B3D7" w14:textId="77777777">
      <w:pPr>
        <w:pStyle w:val="BodyText"/>
        <w:spacing w:before="6"/>
        <w:rPr>
          <w:sz w:val="10"/>
        </w:rPr>
      </w:pPr>
    </w:p>
    <w:p w:rsidR="00990FB8" w:rsidRDefault="00091895" w14:paraId="25BA477A" w14:textId="77777777">
      <w:pPr>
        <w:pStyle w:val="Heading1"/>
      </w:pPr>
      <w:r>
        <w:t>Frequently Asked Questions</w:t>
      </w:r>
    </w:p>
    <w:p w:rsidR="00990FB8" w:rsidRDefault="00990FB8" w14:paraId="7654DD46" w14:textId="77777777">
      <w:pPr>
        <w:pStyle w:val="BodyText"/>
        <w:spacing w:before="11"/>
        <w:rPr>
          <w:b/>
          <w:sz w:val="21"/>
        </w:rPr>
      </w:pPr>
    </w:p>
    <w:p w:rsidR="00990FB8" w:rsidRDefault="00091895" w14:paraId="30B9AAFC" w14:textId="77777777">
      <w:pPr>
        <w:tabs>
          <w:tab w:val="left" w:pos="880"/>
        </w:tabs>
        <w:ind w:left="160"/>
        <w:rPr>
          <w:b/>
        </w:rPr>
      </w:pPr>
      <w:r>
        <w:rPr>
          <w:b/>
        </w:rPr>
        <w:t>Q1</w:t>
      </w:r>
      <w:r>
        <w:rPr>
          <w:b/>
        </w:rPr>
        <w:tab/>
        <w:t>Which schools participate in the pool? Does this include</w:t>
      </w:r>
      <w:r>
        <w:rPr>
          <w:b/>
          <w:spacing w:val="-24"/>
        </w:rPr>
        <w:t xml:space="preserve"> </w:t>
      </w:r>
      <w:r>
        <w:rPr>
          <w:b/>
        </w:rPr>
        <w:t>academies?</w:t>
      </w:r>
    </w:p>
    <w:p w:rsidR="00990FB8" w:rsidRDefault="003F77C8" w14:paraId="5DE15665" w14:textId="59DA1631">
      <w:pPr>
        <w:spacing w:before="3"/>
        <w:ind w:left="160" w:right="355"/>
      </w:pPr>
      <w:r>
        <w:t xml:space="preserve">A significant proportion </w:t>
      </w:r>
      <w:r w:rsidR="00091895">
        <w:t xml:space="preserve">of Suffolk’s primary schools with </w:t>
      </w:r>
      <w:r w:rsidR="0021501D">
        <w:t>ECT</w:t>
      </w:r>
      <w:r w:rsidR="00091895">
        <w:t xml:space="preserve"> vacancies participate in the pool.  This includes both maintained schools and academies. </w:t>
      </w:r>
    </w:p>
    <w:p w:rsidR="00990FB8" w:rsidRDefault="00990FB8" w14:paraId="28BC3A28" w14:textId="77777777">
      <w:pPr>
        <w:pStyle w:val="BodyText"/>
        <w:spacing w:before="10"/>
        <w:rPr>
          <w:sz w:val="21"/>
        </w:rPr>
      </w:pPr>
    </w:p>
    <w:p w:rsidR="00990FB8" w:rsidRDefault="00091895" w14:paraId="580FE5B9" w14:textId="2DC6103D">
      <w:pPr>
        <w:tabs>
          <w:tab w:val="left" w:pos="880"/>
        </w:tabs>
        <w:spacing w:line="268" w:lineRule="exact"/>
        <w:ind w:left="160"/>
        <w:rPr>
          <w:b/>
        </w:rPr>
      </w:pPr>
      <w:r>
        <w:rPr>
          <w:b/>
        </w:rPr>
        <w:t>Q2</w:t>
      </w:r>
      <w:r>
        <w:rPr>
          <w:b/>
        </w:rPr>
        <w:tab/>
        <w:t xml:space="preserve">What if I want to leave the </w:t>
      </w:r>
      <w:r w:rsidR="0021501D">
        <w:rPr>
          <w:b/>
        </w:rPr>
        <w:t>ECT</w:t>
      </w:r>
      <w:r>
        <w:rPr>
          <w:b/>
          <w:spacing w:val="-15"/>
        </w:rPr>
        <w:t xml:space="preserve"> </w:t>
      </w:r>
      <w:r>
        <w:rPr>
          <w:b/>
        </w:rPr>
        <w:t>pool?</w:t>
      </w:r>
    </w:p>
    <w:p w:rsidR="00990FB8" w:rsidRDefault="00091895" w14:paraId="74ECD833" w14:textId="77777777">
      <w:pPr>
        <w:spacing w:line="242" w:lineRule="auto"/>
        <w:ind w:left="160" w:right="237"/>
      </w:pPr>
      <w:r>
        <w:t xml:space="preserve">Just contact </w:t>
      </w:r>
      <w:hyperlink r:id="rId27">
        <w:r>
          <w:rPr>
            <w:color w:val="0000FF"/>
            <w:u w:val="single" w:color="0000FF"/>
          </w:rPr>
          <w:t>teachsuffolk@schoolschoice.org</w:t>
        </w:r>
        <w:r>
          <w:rPr>
            <w:color w:val="0000FF"/>
          </w:rPr>
          <w:t xml:space="preserve"> </w:t>
        </w:r>
      </w:hyperlink>
      <w:r>
        <w:t>and ask for your details to be removed from the database. You can do this at any time. Make sure you tell us immediately if you accept a job offer so that we can remove your details – otherwise schools will continue to contact you.</w:t>
      </w:r>
    </w:p>
    <w:p w:rsidR="00990FB8" w:rsidRDefault="00990FB8" w14:paraId="3D2F0F3E" w14:textId="77777777">
      <w:pPr>
        <w:pStyle w:val="BodyText"/>
        <w:spacing w:before="6"/>
        <w:rPr>
          <w:sz w:val="21"/>
        </w:rPr>
      </w:pPr>
    </w:p>
    <w:p w:rsidR="00990FB8" w:rsidRDefault="00091895" w14:paraId="51689AF5" w14:textId="77777777">
      <w:pPr>
        <w:tabs>
          <w:tab w:val="left" w:pos="880"/>
        </w:tabs>
        <w:ind w:left="160"/>
        <w:rPr>
          <w:b/>
        </w:rPr>
      </w:pPr>
      <w:r>
        <w:rPr>
          <w:b/>
        </w:rPr>
        <w:t>Q3</w:t>
      </w:r>
      <w:r>
        <w:rPr>
          <w:b/>
        </w:rPr>
        <w:tab/>
        <w:t>Can I have feedback on my application</w:t>
      </w:r>
      <w:r>
        <w:rPr>
          <w:b/>
          <w:spacing w:val="-13"/>
        </w:rPr>
        <w:t xml:space="preserve"> </w:t>
      </w:r>
      <w:r>
        <w:rPr>
          <w:b/>
        </w:rPr>
        <w:t>form?</w:t>
      </w:r>
    </w:p>
    <w:p w:rsidR="00990FB8" w:rsidRDefault="00091895" w14:paraId="350D9640" w14:textId="77777777">
      <w:pPr>
        <w:ind w:left="160" w:right="355"/>
      </w:pPr>
      <w:r>
        <w:t>We can provide feedback on your application form if your request it, and we’ll commit to do this within 15 working days of your request. If you require feedback following an interview or assessment at a schoo</w:t>
      </w:r>
      <w:r w:rsidR="003F77C8">
        <w:t>l,</w:t>
      </w:r>
      <w:r>
        <w:t xml:space="preserve"> you should request it from the school.</w:t>
      </w:r>
    </w:p>
    <w:p w:rsidR="00990FB8" w:rsidRDefault="00990FB8" w14:paraId="6549E8A5" w14:textId="77777777">
      <w:pPr>
        <w:pStyle w:val="BodyText"/>
        <w:spacing w:before="2"/>
        <w:rPr>
          <w:sz w:val="22"/>
        </w:rPr>
      </w:pPr>
    </w:p>
    <w:p w:rsidR="00990FB8" w:rsidRDefault="00091895" w14:paraId="5F6EE226" w14:textId="77777777">
      <w:pPr>
        <w:tabs>
          <w:tab w:val="left" w:pos="880"/>
        </w:tabs>
        <w:spacing w:line="268" w:lineRule="exact"/>
        <w:ind w:left="160"/>
        <w:rPr>
          <w:b/>
        </w:rPr>
      </w:pPr>
      <w:r>
        <w:rPr>
          <w:b/>
        </w:rPr>
        <w:t>Q4</w:t>
      </w:r>
      <w:r>
        <w:rPr>
          <w:b/>
        </w:rPr>
        <w:tab/>
        <w:t>What if I see a vacancy at an individual school in</w:t>
      </w:r>
      <w:r>
        <w:rPr>
          <w:b/>
          <w:spacing w:val="-17"/>
        </w:rPr>
        <w:t xml:space="preserve"> </w:t>
      </w:r>
      <w:r>
        <w:rPr>
          <w:b/>
        </w:rPr>
        <w:t>Suffolk?</w:t>
      </w:r>
    </w:p>
    <w:p w:rsidR="00990FB8" w:rsidRDefault="00091895" w14:paraId="3BE6AE56" w14:textId="77777777">
      <w:pPr>
        <w:ind w:left="160" w:right="290"/>
      </w:pPr>
      <w:r>
        <w:t>If you see a role that interests you, please feel free to apply directly to the school concerned. Contact the school to ask if they will accept a copy of your pool application form – often they will, and this can save you time. Write a personalised letter to accompany the pool form, describing how you meet the requirements of the advertised post.</w:t>
      </w:r>
    </w:p>
    <w:p w:rsidR="00990FB8" w:rsidRDefault="00990FB8" w14:paraId="1BBAED9D" w14:textId="77777777">
      <w:pPr>
        <w:pStyle w:val="BodyText"/>
        <w:spacing w:before="1"/>
        <w:rPr>
          <w:sz w:val="22"/>
        </w:rPr>
      </w:pPr>
    </w:p>
    <w:p w:rsidR="00990FB8" w:rsidRDefault="00091895" w14:paraId="6D3A67BD" w14:textId="77777777">
      <w:pPr>
        <w:tabs>
          <w:tab w:val="left" w:pos="880"/>
        </w:tabs>
        <w:spacing w:line="268" w:lineRule="exact"/>
        <w:ind w:left="160"/>
        <w:rPr>
          <w:b/>
        </w:rPr>
      </w:pPr>
      <w:r>
        <w:rPr>
          <w:b/>
        </w:rPr>
        <w:t>Q5</w:t>
      </w:r>
      <w:r>
        <w:rPr>
          <w:b/>
        </w:rPr>
        <w:tab/>
        <w:t>Can I apply to other counties as well as</w:t>
      </w:r>
      <w:r>
        <w:rPr>
          <w:b/>
          <w:spacing w:val="-13"/>
        </w:rPr>
        <w:t xml:space="preserve"> </w:t>
      </w:r>
      <w:r>
        <w:rPr>
          <w:b/>
        </w:rPr>
        <w:t>Suffolk?</w:t>
      </w:r>
    </w:p>
    <w:p w:rsidR="00990FB8" w:rsidRDefault="00091895" w14:paraId="74AAB757" w14:textId="77777777">
      <w:pPr>
        <w:ind w:left="160" w:right="229"/>
        <w:jc w:val="both"/>
      </w:pPr>
      <w:r>
        <w:t>Yes, you can of course apply to other Local Authorities and schools – although we hope you’ll choose a Suffolk school for your first post</w:t>
      </w:r>
      <w:r w:rsidR="003F77C8">
        <w:t xml:space="preserve">!  </w:t>
      </w:r>
      <w:r>
        <w:t xml:space="preserve">Our pool is only available to schools in Suffolk so you will have to make separate applications to be considered in other counties. </w:t>
      </w:r>
      <w:r w:rsidR="00E60CEE">
        <w:t xml:space="preserve"> </w:t>
      </w:r>
      <w:r>
        <w:t>When you secure a post (wherever it is!) we ask that you let us know, as soon as possible, so we can update your details.</w:t>
      </w:r>
    </w:p>
    <w:p w:rsidR="00990FB8" w:rsidRDefault="00990FB8" w14:paraId="54488435" w14:textId="77777777">
      <w:pPr>
        <w:pStyle w:val="BodyText"/>
        <w:spacing w:before="10"/>
        <w:rPr>
          <w:sz w:val="21"/>
        </w:rPr>
      </w:pPr>
    </w:p>
    <w:p w:rsidR="00990FB8" w:rsidRDefault="00091895" w14:paraId="7D04CBFA" w14:textId="449C07CF">
      <w:pPr>
        <w:tabs>
          <w:tab w:val="left" w:pos="880"/>
        </w:tabs>
        <w:spacing w:line="242" w:lineRule="auto"/>
        <w:ind w:left="160" w:right="258"/>
      </w:pPr>
      <w:r>
        <w:rPr>
          <w:b/>
        </w:rPr>
        <w:t>Q6</w:t>
      </w:r>
      <w:r>
        <w:rPr>
          <w:b/>
        </w:rPr>
        <w:tab/>
        <w:t xml:space="preserve">By applying to Suffolk through the </w:t>
      </w:r>
      <w:r w:rsidR="0021501D">
        <w:rPr>
          <w:b/>
        </w:rPr>
        <w:t>ECT</w:t>
      </w:r>
      <w:r>
        <w:rPr>
          <w:b/>
        </w:rPr>
        <w:t xml:space="preserve"> pool, will I be allocated to a specific post/school? </w:t>
      </w:r>
      <w:r w:rsidRPr="003F77C8" w:rsidR="003F77C8">
        <w:t>No, e</w:t>
      </w:r>
      <w:r w:rsidRPr="003F77C8">
        <w:t>ach</w:t>
      </w:r>
      <w:r>
        <w:t xml:space="preserve"> school makes its own decision about who they want to</w:t>
      </w:r>
      <w:r>
        <w:rPr>
          <w:spacing w:val="-17"/>
        </w:rPr>
        <w:t xml:space="preserve"> </w:t>
      </w:r>
      <w:r w:rsidR="003F77C8">
        <w:rPr>
          <w:spacing w:val="-17"/>
        </w:rPr>
        <w:t>interview and appoint</w:t>
      </w:r>
      <w:r>
        <w:t>.</w:t>
      </w:r>
      <w:r w:rsidR="003F77C8">
        <w:t xml:space="preserve"> If a school is interested in your application</w:t>
      </w:r>
      <w:r>
        <w:t>,</w:t>
      </w:r>
      <w:r w:rsidR="003F77C8">
        <w:t xml:space="preserve"> they will contact you to arrange an interview.</w:t>
      </w:r>
    </w:p>
    <w:p w:rsidR="00990FB8" w:rsidRDefault="00990FB8" w14:paraId="3C123726" w14:textId="77777777">
      <w:pPr>
        <w:pStyle w:val="BodyText"/>
        <w:spacing w:before="6"/>
        <w:rPr>
          <w:sz w:val="21"/>
        </w:rPr>
      </w:pPr>
    </w:p>
    <w:p w:rsidR="00990FB8" w:rsidRDefault="00091895" w14:paraId="21DA7410" w14:textId="77777777">
      <w:pPr>
        <w:tabs>
          <w:tab w:val="left" w:pos="880"/>
        </w:tabs>
        <w:spacing w:line="268" w:lineRule="exact"/>
        <w:ind w:left="160"/>
        <w:rPr>
          <w:b/>
        </w:rPr>
      </w:pPr>
      <w:r>
        <w:rPr>
          <w:b/>
        </w:rPr>
        <w:t>Q7</w:t>
      </w:r>
      <w:r>
        <w:rPr>
          <w:b/>
        </w:rPr>
        <w:tab/>
        <w:t>Who offers me a</w:t>
      </w:r>
      <w:r>
        <w:rPr>
          <w:b/>
          <w:spacing w:val="-7"/>
        </w:rPr>
        <w:t xml:space="preserve"> </w:t>
      </w:r>
      <w:r>
        <w:rPr>
          <w:b/>
        </w:rPr>
        <w:t>job?</w:t>
      </w:r>
    </w:p>
    <w:p w:rsidR="00990FB8" w:rsidRDefault="00091895" w14:paraId="54A359AF" w14:textId="77777777">
      <w:pPr>
        <w:ind w:left="160" w:right="237"/>
      </w:pPr>
      <w:r>
        <w:t xml:space="preserve">All offers of appointment are made by governing bodies of individual schools </w:t>
      </w:r>
      <w:r w:rsidR="0052118A">
        <w:t xml:space="preserve">or by the Trust for an academy school, </w:t>
      </w:r>
      <w:r>
        <w:t xml:space="preserve">and not by the Local Authority. You are not obliged to accept an offer of </w:t>
      </w:r>
      <w:proofErr w:type="gramStart"/>
      <w:r>
        <w:t>employment, but</w:t>
      </w:r>
      <w:proofErr w:type="gramEnd"/>
      <w:r>
        <w:t xml:space="preserve"> should be aware that verbal acceptance is usually regarded as ethically binding on all parties. You should only accept an offer if you are confident that the role and the school are right for you.</w:t>
      </w:r>
    </w:p>
    <w:p w:rsidR="00990FB8" w:rsidRDefault="00990FB8" w14:paraId="19B4808B" w14:textId="77777777">
      <w:pPr>
        <w:pStyle w:val="BodyText"/>
        <w:spacing w:before="1"/>
        <w:rPr>
          <w:sz w:val="22"/>
        </w:rPr>
      </w:pPr>
    </w:p>
    <w:p w:rsidR="00990FB8" w:rsidRDefault="00091895" w14:paraId="3CB4128A" w14:textId="77777777">
      <w:pPr>
        <w:tabs>
          <w:tab w:val="left" w:pos="880"/>
        </w:tabs>
        <w:ind w:left="160" w:right="841"/>
        <w:rPr>
          <w:b/>
        </w:rPr>
      </w:pPr>
      <w:r>
        <w:rPr>
          <w:b/>
        </w:rPr>
        <w:t>Q8</w:t>
      </w:r>
      <w:r>
        <w:rPr>
          <w:b/>
        </w:rPr>
        <w:tab/>
        <w:t>My</w:t>
      </w:r>
      <w:r>
        <w:rPr>
          <w:b/>
          <w:spacing w:val="-5"/>
        </w:rPr>
        <w:t xml:space="preserve"> </w:t>
      </w:r>
      <w:r>
        <w:rPr>
          <w:b/>
        </w:rPr>
        <w:t>application</w:t>
      </w:r>
      <w:r>
        <w:rPr>
          <w:b/>
          <w:spacing w:val="-3"/>
        </w:rPr>
        <w:t xml:space="preserve"> </w:t>
      </w:r>
      <w:r>
        <w:rPr>
          <w:b/>
        </w:rPr>
        <w:t>was</w:t>
      </w:r>
      <w:r>
        <w:rPr>
          <w:b/>
          <w:spacing w:val="-5"/>
        </w:rPr>
        <w:t xml:space="preserve"> </w:t>
      </w:r>
      <w:r>
        <w:rPr>
          <w:b/>
        </w:rPr>
        <w:t>written</w:t>
      </w:r>
      <w:r>
        <w:rPr>
          <w:b/>
          <w:spacing w:val="-3"/>
        </w:rPr>
        <w:t xml:space="preserve"> </w:t>
      </w:r>
      <w:r>
        <w:rPr>
          <w:b/>
        </w:rPr>
        <w:t>in</w:t>
      </w:r>
      <w:r>
        <w:rPr>
          <w:b/>
          <w:spacing w:val="-3"/>
        </w:rPr>
        <w:t xml:space="preserve"> </w:t>
      </w:r>
      <w:r>
        <w:rPr>
          <w:b/>
        </w:rPr>
        <w:t>January,</w:t>
      </w:r>
      <w:r>
        <w:rPr>
          <w:b/>
          <w:spacing w:val="-5"/>
        </w:rPr>
        <w:t xml:space="preserve"> </w:t>
      </w:r>
      <w:r>
        <w:rPr>
          <w:b/>
        </w:rPr>
        <w:t>but</w:t>
      </w:r>
      <w:r>
        <w:rPr>
          <w:b/>
          <w:spacing w:val="-4"/>
        </w:rPr>
        <w:t xml:space="preserve"> </w:t>
      </w:r>
      <w:r>
        <w:rPr>
          <w:b/>
        </w:rPr>
        <w:t>since</w:t>
      </w:r>
      <w:r>
        <w:rPr>
          <w:b/>
          <w:spacing w:val="-3"/>
        </w:rPr>
        <w:t xml:space="preserve"> </w:t>
      </w:r>
      <w:r>
        <w:rPr>
          <w:b/>
        </w:rPr>
        <w:t>then</w:t>
      </w:r>
      <w:r>
        <w:rPr>
          <w:b/>
          <w:spacing w:val="-3"/>
        </w:rPr>
        <w:t xml:space="preserve"> </w:t>
      </w:r>
      <w:r>
        <w:rPr>
          <w:b/>
        </w:rPr>
        <w:t>I</w:t>
      </w:r>
      <w:r>
        <w:rPr>
          <w:b/>
          <w:spacing w:val="-3"/>
        </w:rPr>
        <w:t xml:space="preserve"> </w:t>
      </w:r>
      <w:r>
        <w:rPr>
          <w:b/>
        </w:rPr>
        <w:t>have</w:t>
      </w:r>
      <w:r>
        <w:rPr>
          <w:b/>
          <w:spacing w:val="-3"/>
        </w:rPr>
        <w:t xml:space="preserve"> </w:t>
      </w:r>
      <w:r>
        <w:rPr>
          <w:b/>
        </w:rPr>
        <w:t>had</w:t>
      </w:r>
      <w:r>
        <w:rPr>
          <w:b/>
          <w:spacing w:val="-3"/>
        </w:rPr>
        <w:t xml:space="preserve"> </w:t>
      </w:r>
      <w:r>
        <w:rPr>
          <w:b/>
        </w:rPr>
        <w:t>more</w:t>
      </w:r>
      <w:r>
        <w:rPr>
          <w:b/>
          <w:spacing w:val="-3"/>
        </w:rPr>
        <w:t xml:space="preserve"> </w:t>
      </w:r>
      <w:r>
        <w:rPr>
          <w:b/>
        </w:rPr>
        <w:t>experience</w:t>
      </w:r>
      <w:r>
        <w:rPr>
          <w:b/>
          <w:spacing w:val="-3"/>
        </w:rPr>
        <w:t xml:space="preserve"> </w:t>
      </w:r>
      <w:r>
        <w:rPr>
          <w:b/>
        </w:rPr>
        <w:t xml:space="preserve">in </w:t>
      </w:r>
      <w:r w:rsidR="0052118A">
        <w:rPr>
          <w:b/>
        </w:rPr>
        <w:t xml:space="preserve">a </w:t>
      </w:r>
      <w:r>
        <w:rPr>
          <w:b/>
        </w:rPr>
        <w:t>school: can I update my application to reflect</w:t>
      </w:r>
      <w:r>
        <w:rPr>
          <w:b/>
          <w:spacing w:val="-14"/>
        </w:rPr>
        <w:t xml:space="preserve"> </w:t>
      </w:r>
      <w:r>
        <w:rPr>
          <w:b/>
        </w:rPr>
        <w:t>this?</w:t>
      </w:r>
    </w:p>
    <w:p w:rsidR="00990FB8" w:rsidRDefault="00091895" w14:paraId="6337FAE4" w14:textId="77777777">
      <w:pPr>
        <w:ind w:left="160" w:right="237"/>
      </w:pPr>
      <w:r>
        <w:t xml:space="preserve">Yes, we actively encourage this. We recognise that applicants often gain more experience on their teaching placements. You can submit an </w:t>
      </w:r>
      <w:r>
        <w:rPr>
          <w:b/>
        </w:rPr>
        <w:t xml:space="preserve">additional personal statement at any time in the process </w:t>
      </w:r>
      <w:r>
        <w:t>which will then be available for Headteachers to view. This should be in the form of an open letter, with your name as a header on each page. You can upload it using the link on the application form. You can also add an updated version of that personal statement at any time.</w:t>
      </w:r>
    </w:p>
    <w:p w:rsidR="00990FB8" w:rsidRDefault="00990FB8" w14:paraId="75A0F6F5" w14:textId="66C5C188">
      <w:pPr>
        <w:pStyle w:val="BodyText"/>
        <w:spacing w:before="7"/>
        <w:rPr>
          <w:sz w:val="28"/>
        </w:rPr>
      </w:pPr>
    </w:p>
    <w:p w:rsidR="00344DF3" w:rsidRDefault="00344DF3" w14:paraId="4B9E6F2C" w14:textId="181BD2FD">
      <w:pPr>
        <w:pStyle w:val="BodyText"/>
        <w:spacing w:before="7"/>
        <w:rPr>
          <w:sz w:val="28"/>
        </w:rPr>
      </w:pPr>
    </w:p>
    <w:p w:rsidR="00344DF3" w:rsidRDefault="00344DF3" w14:paraId="6E4B2DDD" w14:textId="77777777">
      <w:pPr>
        <w:pStyle w:val="BodyText"/>
        <w:spacing w:before="7"/>
        <w:rPr>
          <w:sz w:val="28"/>
        </w:rPr>
      </w:pPr>
    </w:p>
    <w:sectPr w:rsidR="00344DF3" w:rsidSect="00B07159">
      <w:pgSz w:w="11910" w:h="16840"/>
      <w:pgMar w:top="1660" w:right="1220" w:bottom="1380" w:left="1280" w:header="708"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47608" w14:textId="77777777" w:rsidR="00E201ED" w:rsidRDefault="00091895">
      <w:r>
        <w:separator/>
      </w:r>
    </w:p>
  </w:endnote>
  <w:endnote w:type="continuationSeparator" w:id="0">
    <w:p w14:paraId="6C0135F5" w14:textId="77777777" w:rsidR="00E201ED" w:rsidRDefault="0009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EFB4" w14:textId="2D5762B2" w:rsidR="00B07159" w:rsidRDefault="00344DF3" w:rsidP="00B07159">
    <w:pPr>
      <w:pStyle w:val="Footer"/>
      <w:tabs>
        <w:tab w:val="clear" w:pos="9026"/>
        <w:tab w:val="right" w:pos="9781"/>
      </w:tabs>
      <w:ind w:right="-35"/>
    </w:pPr>
    <w:r>
      <w:rPr>
        <w:noProof/>
      </w:rPr>
      <w:drawing>
        <wp:anchor distT="0" distB="0" distL="114300" distR="114300" simplePos="0" relativeHeight="251662848" behindDoc="0" locked="0" layoutInCell="1" allowOverlap="1" wp14:anchorId="44335BDC" wp14:editId="7A6CD75F">
          <wp:simplePos x="0" y="0"/>
          <wp:positionH relativeFrom="column">
            <wp:posOffset>4965700</wp:posOffset>
          </wp:positionH>
          <wp:positionV relativeFrom="paragraph">
            <wp:posOffset>-86360</wp:posOffset>
          </wp:positionV>
          <wp:extent cx="1658870" cy="606619"/>
          <wp:effectExtent l="0" t="0" r="0" b="3175"/>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ah logo.PNG"/>
                  <pic:cNvPicPr/>
                </pic:nvPicPr>
                <pic:blipFill>
                  <a:blip r:embed="rId1">
                    <a:extLst>
                      <a:ext uri="{28A0092B-C50C-407E-A947-70E740481C1C}">
                        <a14:useLocalDpi xmlns:a14="http://schemas.microsoft.com/office/drawing/2010/main" val="0"/>
                      </a:ext>
                    </a:extLst>
                  </a:blip>
                  <a:stretch>
                    <a:fillRect/>
                  </a:stretch>
                </pic:blipFill>
                <pic:spPr>
                  <a:xfrm>
                    <a:off x="0" y="0"/>
                    <a:ext cx="1658870" cy="606619"/>
                  </a:xfrm>
                  <a:prstGeom prst="rect">
                    <a:avLst/>
                  </a:prstGeom>
                </pic:spPr>
              </pic:pic>
            </a:graphicData>
          </a:graphic>
          <wp14:sizeRelH relativeFrom="margin">
            <wp14:pctWidth>0</wp14:pctWidth>
          </wp14:sizeRelH>
          <wp14:sizeRelV relativeFrom="margin">
            <wp14:pctHeight>0</wp14:pctHeight>
          </wp14:sizeRelV>
        </wp:anchor>
      </w:drawing>
    </w:r>
  </w:p>
  <w:sdt>
    <w:sdtPr>
      <w:id w:val="1349294139"/>
      <w:docPartObj>
        <w:docPartGallery w:val="Page Numbers (Bottom of Page)"/>
        <w:docPartUnique/>
      </w:docPartObj>
    </w:sdtPr>
    <w:sdtEndPr/>
    <w:sdtContent>
      <w:sdt>
        <w:sdtPr>
          <w:id w:val="1985352379"/>
          <w:docPartObj>
            <w:docPartGallery w:val="Page Numbers (Top of Page)"/>
            <w:docPartUnique/>
          </w:docPartObj>
        </w:sdtPr>
        <w:sdtEndPr/>
        <w:sdtContent>
          <w:p w14:paraId="16EBB059" w14:textId="77777777" w:rsidR="00B07159" w:rsidRDefault="00B07159" w:rsidP="00B07159">
            <w:pPr>
              <w:pStyle w:val="Footer"/>
              <w:tabs>
                <w:tab w:val="clear" w:pos="9026"/>
                <w:tab w:val="right" w:pos="9781"/>
              </w:tabs>
              <w:ind w:right="-35"/>
            </w:pPr>
          </w:p>
          <w:p w14:paraId="25192D90" w14:textId="7AA36A62" w:rsidR="00990FB8" w:rsidRPr="00B07159" w:rsidRDefault="00B07159" w:rsidP="00B07159">
            <w:pPr>
              <w:pStyle w:val="Footer"/>
              <w:tabs>
                <w:tab w:val="clear" w:pos="9026"/>
                <w:tab w:val="right" w:pos="9781"/>
              </w:tabs>
              <w:ind w:right="-35"/>
              <w:rPr>
                <w:rFonts w:ascii="Arial" w:hAnsi="Arial" w:cs="Arial"/>
                <w:sz w:val="16"/>
                <w:szCs w:val="16"/>
              </w:rPr>
            </w:pPr>
            <w:r w:rsidRPr="007A36C5">
              <w:rPr>
                <w:rFonts w:ascii="Arial" w:hAnsi="Arial" w:cs="Arial"/>
                <w:sz w:val="20"/>
              </w:rPr>
              <w:t>SC</w:t>
            </w:r>
            <w:r>
              <w:rPr>
                <w:rFonts w:ascii="Arial" w:hAnsi="Arial" w:cs="Arial"/>
                <w:sz w:val="20"/>
              </w:rPr>
              <w:t xml:space="preserve">HRBP 060 </w:t>
            </w:r>
            <w:r w:rsidR="00344DF3">
              <w:rPr>
                <w:rFonts w:ascii="Arial" w:hAnsi="Arial" w:cs="Arial"/>
                <w:sz w:val="20"/>
              </w:rPr>
              <w:tab/>
            </w:r>
            <w:r w:rsidRPr="006525DE">
              <w:rPr>
                <w:rFonts w:ascii="Arial" w:hAnsi="Arial" w:cs="Arial"/>
                <w:sz w:val="18"/>
              </w:rPr>
              <w:t xml:space="preserve">Page </w:t>
            </w:r>
            <w:r w:rsidRPr="006525DE">
              <w:rPr>
                <w:rFonts w:ascii="Arial" w:hAnsi="Arial" w:cs="Arial"/>
                <w:b/>
                <w:bCs/>
                <w:sz w:val="18"/>
              </w:rPr>
              <w:fldChar w:fldCharType="begin"/>
            </w:r>
            <w:r w:rsidRPr="006525DE">
              <w:rPr>
                <w:rFonts w:ascii="Arial" w:hAnsi="Arial" w:cs="Arial"/>
                <w:b/>
                <w:bCs/>
                <w:sz w:val="18"/>
              </w:rPr>
              <w:instrText xml:space="preserve"> PAGE </w:instrText>
            </w:r>
            <w:r w:rsidRPr="006525DE">
              <w:rPr>
                <w:rFonts w:ascii="Arial" w:hAnsi="Arial" w:cs="Arial"/>
                <w:b/>
                <w:bCs/>
                <w:sz w:val="18"/>
              </w:rPr>
              <w:fldChar w:fldCharType="separate"/>
            </w:r>
            <w:r>
              <w:rPr>
                <w:rFonts w:ascii="Arial" w:hAnsi="Arial" w:cs="Arial"/>
                <w:b/>
                <w:bCs/>
                <w:sz w:val="18"/>
              </w:rPr>
              <w:t>1</w:t>
            </w:r>
            <w:r w:rsidRPr="006525DE">
              <w:rPr>
                <w:rFonts w:ascii="Arial" w:hAnsi="Arial" w:cs="Arial"/>
                <w:b/>
                <w:bCs/>
                <w:sz w:val="18"/>
              </w:rPr>
              <w:fldChar w:fldCharType="end"/>
            </w:r>
            <w:r w:rsidRPr="006525DE">
              <w:rPr>
                <w:rFonts w:ascii="Arial" w:hAnsi="Arial" w:cs="Arial"/>
                <w:sz w:val="18"/>
              </w:rPr>
              <w:t xml:space="preserve"> of </w:t>
            </w:r>
            <w:r w:rsidRPr="006525DE">
              <w:rPr>
                <w:rFonts w:ascii="Arial" w:hAnsi="Arial" w:cs="Arial"/>
                <w:b/>
                <w:bCs/>
                <w:sz w:val="18"/>
              </w:rPr>
              <w:fldChar w:fldCharType="begin"/>
            </w:r>
            <w:r w:rsidRPr="006525DE">
              <w:rPr>
                <w:rFonts w:ascii="Arial" w:hAnsi="Arial" w:cs="Arial"/>
                <w:b/>
                <w:bCs/>
                <w:sz w:val="18"/>
              </w:rPr>
              <w:instrText xml:space="preserve"> NUMPAGES  </w:instrText>
            </w:r>
            <w:r w:rsidRPr="006525DE">
              <w:rPr>
                <w:rFonts w:ascii="Arial" w:hAnsi="Arial" w:cs="Arial"/>
                <w:b/>
                <w:bCs/>
                <w:sz w:val="18"/>
              </w:rPr>
              <w:fldChar w:fldCharType="separate"/>
            </w:r>
            <w:r>
              <w:rPr>
                <w:rFonts w:ascii="Arial" w:hAnsi="Arial" w:cs="Arial"/>
                <w:b/>
                <w:bCs/>
                <w:sz w:val="18"/>
              </w:rPr>
              <w:t>4</w:t>
            </w:r>
            <w:r w:rsidRPr="006525DE">
              <w:rPr>
                <w:rFonts w:ascii="Arial" w:hAnsi="Arial" w:cs="Arial"/>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326A" w14:textId="77777777" w:rsidR="00E201ED" w:rsidRDefault="00091895">
      <w:r>
        <w:separator/>
      </w:r>
    </w:p>
  </w:footnote>
  <w:footnote w:type="continuationSeparator" w:id="0">
    <w:p w14:paraId="283C0F6A" w14:textId="77777777" w:rsidR="00E201ED" w:rsidRDefault="0009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71B" w14:textId="17A626CC" w:rsidR="00990FB8" w:rsidRDefault="00344DF3">
    <w:pPr>
      <w:pStyle w:val="BodyText"/>
      <w:spacing w:line="14" w:lineRule="auto"/>
      <w:rPr>
        <w:sz w:val="20"/>
      </w:rPr>
    </w:pPr>
    <w:r>
      <w:rPr>
        <w:noProof/>
      </w:rPr>
      <w:drawing>
        <wp:anchor distT="0" distB="0" distL="114300" distR="114300" simplePos="0" relativeHeight="251660800" behindDoc="1" locked="0" layoutInCell="1" allowOverlap="1" wp14:anchorId="5C2B2245" wp14:editId="54E98A83">
          <wp:simplePos x="0" y="0"/>
          <wp:positionH relativeFrom="column">
            <wp:posOffset>-654050</wp:posOffset>
          </wp:positionH>
          <wp:positionV relativeFrom="paragraph">
            <wp:posOffset>-419735</wp:posOffset>
          </wp:positionV>
          <wp:extent cx="2076450" cy="1007451"/>
          <wp:effectExtent l="0" t="0" r="0" b="254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Top Logo.png"/>
                  <pic:cNvPicPr/>
                </pic:nvPicPr>
                <pic:blipFill>
                  <a:blip r:embed="rId1">
                    <a:extLst>
                      <a:ext uri="{28A0092B-C50C-407E-A947-70E740481C1C}">
                        <a14:useLocalDpi xmlns:a14="http://schemas.microsoft.com/office/drawing/2010/main" val="0"/>
                      </a:ext>
                    </a:extLst>
                  </a:blip>
                  <a:stretch>
                    <a:fillRect/>
                  </a:stretch>
                </pic:blipFill>
                <pic:spPr>
                  <a:xfrm>
                    <a:off x="0" y="0"/>
                    <a:ext cx="2076450" cy="10074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5F29"/>
    <w:multiLevelType w:val="hybridMultilevel"/>
    <w:tmpl w:val="C0529CF0"/>
    <w:lvl w:ilvl="0" w:tplc="204EB926">
      <w:start w:val="1"/>
      <w:numFmt w:val="decimal"/>
      <w:lvlText w:val="%1."/>
      <w:lvlJc w:val="left"/>
      <w:pPr>
        <w:ind w:left="880" w:hanging="360"/>
        <w:jc w:val="left"/>
      </w:pPr>
      <w:rPr>
        <w:rFonts w:ascii="Calibri" w:eastAsia="Calibri" w:hAnsi="Calibri" w:cs="Calibri" w:hint="default"/>
        <w:spacing w:val="-6"/>
        <w:w w:val="100"/>
        <w:sz w:val="24"/>
        <w:szCs w:val="24"/>
        <w:lang w:val="en-GB" w:eastAsia="en-GB" w:bidi="en-GB"/>
      </w:rPr>
    </w:lvl>
    <w:lvl w:ilvl="1" w:tplc="6D6C6720">
      <w:numFmt w:val="bullet"/>
      <w:lvlText w:val="•"/>
      <w:lvlJc w:val="left"/>
      <w:pPr>
        <w:ind w:left="1732" w:hanging="360"/>
      </w:pPr>
      <w:rPr>
        <w:rFonts w:hint="default"/>
        <w:lang w:val="en-GB" w:eastAsia="en-GB" w:bidi="en-GB"/>
      </w:rPr>
    </w:lvl>
    <w:lvl w:ilvl="2" w:tplc="A802EB08">
      <w:numFmt w:val="bullet"/>
      <w:lvlText w:val="•"/>
      <w:lvlJc w:val="left"/>
      <w:pPr>
        <w:ind w:left="2585" w:hanging="360"/>
      </w:pPr>
      <w:rPr>
        <w:rFonts w:hint="default"/>
        <w:lang w:val="en-GB" w:eastAsia="en-GB" w:bidi="en-GB"/>
      </w:rPr>
    </w:lvl>
    <w:lvl w:ilvl="3" w:tplc="1284B0BE">
      <w:numFmt w:val="bullet"/>
      <w:lvlText w:val="•"/>
      <w:lvlJc w:val="left"/>
      <w:pPr>
        <w:ind w:left="3438" w:hanging="360"/>
      </w:pPr>
      <w:rPr>
        <w:rFonts w:hint="default"/>
        <w:lang w:val="en-GB" w:eastAsia="en-GB" w:bidi="en-GB"/>
      </w:rPr>
    </w:lvl>
    <w:lvl w:ilvl="4" w:tplc="EC4600CE">
      <w:numFmt w:val="bullet"/>
      <w:lvlText w:val="•"/>
      <w:lvlJc w:val="left"/>
      <w:pPr>
        <w:ind w:left="4291" w:hanging="360"/>
      </w:pPr>
      <w:rPr>
        <w:rFonts w:hint="default"/>
        <w:lang w:val="en-GB" w:eastAsia="en-GB" w:bidi="en-GB"/>
      </w:rPr>
    </w:lvl>
    <w:lvl w:ilvl="5" w:tplc="4FB43B58">
      <w:numFmt w:val="bullet"/>
      <w:lvlText w:val="•"/>
      <w:lvlJc w:val="left"/>
      <w:pPr>
        <w:ind w:left="5144" w:hanging="360"/>
      </w:pPr>
      <w:rPr>
        <w:rFonts w:hint="default"/>
        <w:lang w:val="en-GB" w:eastAsia="en-GB" w:bidi="en-GB"/>
      </w:rPr>
    </w:lvl>
    <w:lvl w:ilvl="6" w:tplc="1C3688FA">
      <w:numFmt w:val="bullet"/>
      <w:lvlText w:val="•"/>
      <w:lvlJc w:val="left"/>
      <w:pPr>
        <w:ind w:left="5996" w:hanging="360"/>
      </w:pPr>
      <w:rPr>
        <w:rFonts w:hint="default"/>
        <w:lang w:val="en-GB" w:eastAsia="en-GB" w:bidi="en-GB"/>
      </w:rPr>
    </w:lvl>
    <w:lvl w:ilvl="7" w:tplc="7CF66E60">
      <w:numFmt w:val="bullet"/>
      <w:lvlText w:val="•"/>
      <w:lvlJc w:val="left"/>
      <w:pPr>
        <w:ind w:left="6849" w:hanging="360"/>
      </w:pPr>
      <w:rPr>
        <w:rFonts w:hint="default"/>
        <w:lang w:val="en-GB" w:eastAsia="en-GB" w:bidi="en-GB"/>
      </w:rPr>
    </w:lvl>
    <w:lvl w:ilvl="8" w:tplc="B5F4FF48">
      <w:numFmt w:val="bullet"/>
      <w:lvlText w:val="•"/>
      <w:lvlJc w:val="left"/>
      <w:pPr>
        <w:ind w:left="7702" w:hanging="360"/>
      </w:pPr>
      <w:rPr>
        <w:rFonts w:hint="default"/>
        <w:lang w:val="en-GB" w:eastAsia="en-GB" w:bidi="en-GB"/>
      </w:rPr>
    </w:lvl>
  </w:abstractNum>
  <w:abstractNum w:abstractNumId="1" w15:restartNumberingAfterBreak="0">
    <w:nsid w:val="0E980EA0"/>
    <w:multiLevelType w:val="hybridMultilevel"/>
    <w:tmpl w:val="71FC5C92"/>
    <w:lvl w:ilvl="0" w:tplc="A664D2C4">
      <w:start w:val="1"/>
      <w:numFmt w:val="decimal"/>
      <w:lvlText w:val="%1."/>
      <w:lvlJc w:val="left"/>
      <w:pPr>
        <w:ind w:left="464" w:hanging="356"/>
        <w:jc w:val="left"/>
      </w:pPr>
      <w:rPr>
        <w:rFonts w:ascii="Calibri" w:eastAsia="Calibri" w:hAnsi="Calibri" w:cs="Calibri" w:hint="default"/>
        <w:spacing w:val="-5"/>
        <w:w w:val="100"/>
        <w:sz w:val="24"/>
        <w:szCs w:val="24"/>
        <w:lang w:val="en-GB" w:eastAsia="en-GB" w:bidi="en-GB"/>
      </w:rPr>
    </w:lvl>
    <w:lvl w:ilvl="1" w:tplc="4E240C68">
      <w:numFmt w:val="bullet"/>
      <w:lvlText w:val="•"/>
      <w:lvlJc w:val="left"/>
      <w:pPr>
        <w:ind w:left="1329" w:hanging="356"/>
      </w:pPr>
      <w:rPr>
        <w:rFonts w:hint="default"/>
        <w:lang w:val="en-GB" w:eastAsia="en-GB" w:bidi="en-GB"/>
      </w:rPr>
    </w:lvl>
    <w:lvl w:ilvl="2" w:tplc="48DA581E">
      <w:numFmt w:val="bullet"/>
      <w:lvlText w:val="•"/>
      <w:lvlJc w:val="left"/>
      <w:pPr>
        <w:ind w:left="2199" w:hanging="356"/>
      </w:pPr>
      <w:rPr>
        <w:rFonts w:hint="default"/>
        <w:lang w:val="en-GB" w:eastAsia="en-GB" w:bidi="en-GB"/>
      </w:rPr>
    </w:lvl>
    <w:lvl w:ilvl="3" w:tplc="FAD2E3C4">
      <w:numFmt w:val="bullet"/>
      <w:lvlText w:val="•"/>
      <w:lvlJc w:val="left"/>
      <w:pPr>
        <w:ind w:left="3068" w:hanging="356"/>
      </w:pPr>
      <w:rPr>
        <w:rFonts w:hint="default"/>
        <w:lang w:val="en-GB" w:eastAsia="en-GB" w:bidi="en-GB"/>
      </w:rPr>
    </w:lvl>
    <w:lvl w:ilvl="4" w:tplc="74DCB9A2">
      <w:numFmt w:val="bullet"/>
      <w:lvlText w:val="•"/>
      <w:lvlJc w:val="left"/>
      <w:pPr>
        <w:ind w:left="3938" w:hanging="356"/>
      </w:pPr>
      <w:rPr>
        <w:rFonts w:hint="default"/>
        <w:lang w:val="en-GB" w:eastAsia="en-GB" w:bidi="en-GB"/>
      </w:rPr>
    </w:lvl>
    <w:lvl w:ilvl="5" w:tplc="27DED0BC">
      <w:numFmt w:val="bullet"/>
      <w:lvlText w:val="•"/>
      <w:lvlJc w:val="left"/>
      <w:pPr>
        <w:ind w:left="4807" w:hanging="356"/>
      </w:pPr>
      <w:rPr>
        <w:rFonts w:hint="default"/>
        <w:lang w:val="en-GB" w:eastAsia="en-GB" w:bidi="en-GB"/>
      </w:rPr>
    </w:lvl>
    <w:lvl w:ilvl="6" w:tplc="6B1C91C6">
      <w:numFmt w:val="bullet"/>
      <w:lvlText w:val="•"/>
      <w:lvlJc w:val="left"/>
      <w:pPr>
        <w:ind w:left="5677" w:hanging="356"/>
      </w:pPr>
      <w:rPr>
        <w:rFonts w:hint="default"/>
        <w:lang w:val="en-GB" w:eastAsia="en-GB" w:bidi="en-GB"/>
      </w:rPr>
    </w:lvl>
    <w:lvl w:ilvl="7" w:tplc="C55C0762">
      <w:numFmt w:val="bullet"/>
      <w:lvlText w:val="•"/>
      <w:lvlJc w:val="left"/>
      <w:pPr>
        <w:ind w:left="6546" w:hanging="356"/>
      </w:pPr>
      <w:rPr>
        <w:rFonts w:hint="default"/>
        <w:lang w:val="en-GB" w:eastAsia="en-GB" w:bidi="en-GB"/>
      </w:rPr>
    </w:lvl>
    <w:lvl w:ilvl="8" w:tplc="83500F52">
      <w:numFmt w:val="bullet"/>
      <w:lvlText w:val="•"/>
      <w:lvlJc w:val="left"/>
      <w:pPr>
        <w:ind w:left="7416" w:hanging="356"/>
      </w:pPr>
      <w:rPr>
        <w:rFonts w:hint="default"/>
        <w:lang w:val="en-GB" w:eastAsia="en-GB" w:bidi="en-GB"/>
      </w:rPr>
    </w:lvl>
  </w:abstractNum>
  <w:abstractNum w:abstractNumId="2" w15:restartNumberingAfterBreak="0">
    <w:nsid w:val="16DA550B"/>
    <w:multiLevelType w:val="hybridMultilevel"/>
    <w:tmpl w:val="33CECD74"/>
    <w:lvl w:ilvl="0" w:tplc="779AAD30">
      <w:numFmt w:val="bullet"/>
      <w:lvlText w:val=""/>
      <w:lvlJc w:val="left"/>
      <w:pPr>
        <w:ind w:left="792" w:hanging="360"/>
      </w:pPr>
      <w:rPr>
        <w:rFonts w:ascii="Symbol" w:eastAsia="Symbol" w:hAnsi="Symbol" w:cs="Symbol" w:hint="default"/>
        <w:w w:val="100"/>
        <w:sz w:val="24"/>
        <w:szCs w:val="24"/>
        <w:lang w:val="en-GB" w:eastAsia="en-GB" w:bidi="en-GB"/>
      </w:rPr>
    </w:lvl>
    <w:lvl w:ilvl="1" w:tplc="08090001">
      <w:start w:val="1"/>
      <w:numFmt w:val="bullet"/>
      <w:lvlText w:val=""/>
      <w:lvlJc w:val="left"/>
      <w:pPr>
        <w:ind w:left="880" w:hanging="360"/>
      </w:pPr>
      <w:rPr>
        <w:rFonts w:ascii="Symbol" w:hAnsi="Symbol" w:hint="default"/>
        <w:w w:val="100"/>
        <w:lang w:val="en-GB" w:eastAsia="en-GB" w:bidi="en-GB"/>
      </w:rPr>
    </w:lvl>
    <w:lvl w:ilvl="2" w:tplc="6734A7EA">
      <w:numFmt w:val="bullet"/>
      <w:lvlText w:val="•"/>
      <w:lvlJc w:val="left"/>
      <w:pPr>
        <w:ind w:left="1827" w:hanging="360"/>
      </w:pPr>
      <w:rPr>
        <w:rFonts w:hint="default"/>
        <w:lang w:val="en-GB" w:eastAsia="en-GB" w:bidi="en-GB"/>
      </w:rPr>
    </w:lvl>
    <w:lvl w:ilvl="3" w:tplc="2C2E3738">
      <w:numFmt w:val="bullet"/>
      <w:lvlText w:val="•"/>
      <w:lvlJc w:val="left"/>
      <w:pPr>
        <w:ind w:left="2775" w:hanging="360"/>
      </w:pPr>
      <w:rPr>
        <w:rFonts w:hint="default"/>
        <w:lang w:val="en-GB" w:eastAsia="en-GB" w:bidi="en-GB"/>
      </w:rPr>
    </w:lvl>
    <w:lvl w:ilvl="4" w:tplc="CA0A77B6">
      <w:numFmt w:val="bullet"/>
      <w:lvlText w:val="•"/>
      <w:lvlJc w:val="left"/>
      <w:pPr>
        <w:ind w:left="3722" w:hanging="360"/>
      </w:pPr>
      <w:rPr>
        <w:rFonts w:hint="default"/>
        <w:lang w:val="en-GB" w:eastAsia="en-GB" w:bidi="en-GB"/>
      </w:rPr>
    </w:lvl>
    <w:lvl w:ilvl="5" w:tplc="FE6E50EE">
      <w:numFmt w:val="bullet"/>
      <w:lvlText w:val="•"/>
      <w:lvlJc w:val="left"/>
      <w:pPr>
        <w:ind w:left="4670" w:hanging="360"/>
      </w:pPr>
      <w:rPr>
        <w:rFonts w:hint="default"/>
        <w:lang w:val="en-GB" w:eastAsia="en-GB" w:bidi="en-GB"/>
      </w:rPr>
    </w:lvl>
    <w:lvl w:ilvl="6" w:tplc="2D4649F4">
      <w:numFmt w:val="bullet"/>
      <w:lvlText w:val="•"/>
      <w:lvlJc w:val="left"/>
      <w:pPr>
        <w:ind w:left="5617" w:hanging="360"/>
      </w:pPr>
      <w:rPr>
        <w:rFonts w:hint="default"/>
        <w:lang w:val="en-GB" w:eastAsia="en-GB" w:bidi="en-GB"/>
      </w:rPr>
    </w:lvl>
    <w:lvl w:ilvl="7" w:tplc="86ECABCE">
      <w:numFmt w:val="bullet"/>
      <w:lvlText w:val="•"/>
      <w:lvlJc w:val="left"/>
      <w:pPr>
        <w:ind w:left="6565" w:hanging="360"/>
      </w:pPr>
      <w:rPr>
        <w:rFonts w:hint="default"/>
        <w:lang w:val="en-GB" w:eastAsia="en-GB" w:bidi="en-GB"/>
      </w:rPr>
    </w:lvl>
    <w:lvl w:ilvl="8" w:tplc="726AF074">
      <w:numFmt w:val="bullet"/>
      <w:lvlText w:val="•"/>
      <w:lvlJc w:val="left"/>
      <w:pPr>
        <w:ind w:left="7512" w:hanging="360"/>
      </w:pPr>
      <w:rPr>
        <w:rFonts w:hint="default"/>
        <w:lang w:val="en-GB" w:eastAsia="en-GB" w:bidi="en-GB"/>
      </w:rPr>
    </w:lvl>
  </w:abstractNum>
  <w:num w:numId="1" w16cid:durableId="51388389">
    <w:abstractNumId w:val="2"/>
  </w:num>
  <w:num w:numId="2" w16cid:durableId="1621379223">
    <w:abstractNumId w:val="1"/>
  </w:num>
  <w:num w:numId="3" w16cid:durableId="16219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90FB8"/>
    <w:rsid w:val="00091895"/>
    <w:rsid w:val="001C4315"/>
    <w:rsid w:val="0021501D"/>
    <w:rsid w:val="00343343"/>
    <w:rsid w:val="00344DF3"/>
    <w:rsid w:val="00376CF6"/>
    <w:rsid w:val="003F77C8"/>
    <w:rsid w:val="0052118A"/>
    <w:rsid w:val="006114B9"/>
    <w:rsid w:val="007716E3"/>
    <w:rsid w:val="00990FB8"/>
    <w:rsid w:val="00B07159"/>
    <w:rsid w:val="00B7337E"/>
    <w:rsid w:val="00C95996"/>
    <w:rsid w:val="00CF5CDC"/>
    <w:rsid w:val="00DD78A7"/>
    <w:rsid w:val="00E201ED"/>
    <w:rsid w:val="00E60CEE"/>
    <w:rsid w:val="00F00965"/>
    <w:rsid w:val="00F2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E7768"/>
  <w15:docId w15:val="{C7B78116-DB2D-4E48-83F0-922C0E3E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4"/>
      <w:ind w:left="160"/>
      <w:outlineLvl w:val="0"/>
    </w:pPr>
    <w:rPr>
      <w:b/>
      <w:bCs/>
      <w:sz w:val="28"/>
      <w:szCs w:val="28"/>
    </w:rPr>
  </w:style>
  <w:style w:type="paragraph" w:styleId="Heading2">
    <w:name w:val="heading 2"/>
    <w:basedOn w:val="Normal"/>
    <w:uiPriority w:val="1"/>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table" w:styleId="TableGrid">
    <w:name w:val="Table Grid"/>
    <w:basedOn w:val="TableNormal"/>
    <w:uiPriority w:val="39"/>
    <w:rsid w:val="00B0715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159"/>
    <w:pPr>
      <w:tabs>
        <w:tab w:val="center" w:pos="4513"/>
        <w:tab w:val="right" w:pos="9026"/>
      </w:tabs>
    </w:pPr>
  </w:style>
  <w:style w:type="character" w:customStyle="1" w:styleId="HeaderChar">
    <w:name w:val="Header Char"/>
    <w:basedOn w:val="DefaultParagraphFont"/>
    <w:link w:val="Header"/>
    <w:uiPriority w:val="99"/>
    <w:rsid w:val="00B07159"/>
    <w:rPr>
      <w:rFonts w:ascii="Calibri" w:eastAsia="Calibri" w:hAnsi="Calibri" w:cs="Calibri"/>
      <w:lang w:val="en-GB" w:eastAsia="en-GB" w:bidi="en-GB"/>
    </w:rPr>
  </w:style>
  <w:style w:type="paragraph" w:styleId="Footer">
    <w:name w:val="footer"/>
    <w:basedOn w:val="Normal"/>
    <w:link w:val="FooterChar"/>
    <w:uiPriority w:val="99"/>
    <w:unhideWhenUsed/>
    <w:rsid w:val="00B07159"/>
    <w:pPr>
      <w:tabs>
        <w:tab w:val="center" w:pos="4513"/>
        <w:tab w:val="right" w:pos="9026"/>
      </w:tabs>
    </w:pPr>
  </w:style>
  <w:style w:type="character" w:customStyle="1" w:styleId="FooterChar">
    <w:name w:val="Footer Char"/>
    <w:basedOn w:val="DefaultParagraphFont"/>
    <w:link w:val="Footer"/>
    <w:uiPriority w:val="99"/>
    <w:rsid w:val="00B07159"/>
    <w:rPr>
      <w:rFonts w:ascii="Calibri" w:eastAsia="Calibri" w:hAnsi="Calibri" w:cs="Calibri"/>
      <w:lang w:val="en-GB" w:eastAsia="en-GB" w:bidi="en-GB"/>
    </w:rPr>
  </w:style>
  <w:style w:type="table" w:customStyle="1" w:styleId="TableGrid2">
    <w:name w:val="Table Grid2"/>
    <w:basedOn w:val="TableNormal"/>
    <w:uiPriority w:val="39"/>
    <w:rsid w:val="00344DF3"/>
    <w:pPr>
      <w:widowControl/>
      <w:autoSpaceDE/>
      <w:autoSpaceDN/>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mailto:teachsuffolk@schoolschoice.org" TargetMode="External"/><Relationship Id="rId3" Type="http://schemas.openxmlformats.org/officeDocument/2006/relationships/customXml" Target="../customXml/item3.xml"/><Relationship Id="rId21" Type="http://schemas.openxmlformats.org/officeDocument/2006/relationships/hyperlink" Target="https://nqt.schoolschoice.org/"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nqt.schoolschoice.org/" TargetMode="External"/><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nqt.schoolschoice.org/"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hyperlink" Target="mailto:teachsuffolk@schoolschoic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D99FB29B4E54EA48FE26FC5695720" ma:contentTypeVersion="13" ma:contentTypeDescription="Create a new document." ma:contentTypeScope="" ma:versionID="431b9990165908975e92bf073fe91bb1">
  <xsd:schema xmlns:xsd="http://www.w3.org/2001/XMLSchema" xmlns:xs="http://www.w3.org/2001/XMLSchema" xmlns:p="http://schemas.microsoft.com/office/2006/metadata/properties" xmlns:ns2="a71c52f5-625f-475a-aeb6-04bd7a8db98c" xmlns:ns3="80cfcad9-13e4-4693-a164-3220b43738e0" targetNamespace="http://schemas.microsoft.com/office/2006/metadata/properties" ma:root="true" ma:fieldsID="b880796c9c0ad1ce92062afa1ff4996e" ns2:_="" ns3:_="">
    <xsd:import namespace="a71c52f5-625f-475a-aeb6-04bd7a8db98c"/>
    <xsd:import namespace="80cfcad9-13e4-4693-a164-3220b4373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c52f5-625f-475a-aeb6-04bd7a8db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d7f505-6f39-464e-baf5-9a18bd6163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cad9-13e4-4693-a164-3220b43738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fbcbb5-0375-499e-9a07-ac72b591ab77}" ma:internalName="TaxCatchAll" ma:showField="CatchAllData" ma:web="80cfcad9-13e4-4693-a164-3220b43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1c52f5-625f-475a-aeb6-04bd7a8db98c">
      <Terms xmlns="http://schemas.microsoft.com/office/infopath/2007/PartnerControls"/>
    </lcf76f155ced4ddcb4097134ff3c332f>
    <TaxCatchAll xmlns="80cfcad9-13e4-4693-a164-3220b4373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225F0-A1EB-4DB7-8073-A3FFDCD1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c52f5-625f-475a-aeb6-04bd7a8db98c"/>
    <ds:schemaRef ds:uri="80cfcad9-13e4-4693-a164-3220b43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36E20-06A5-481D-8E3A-29E15D60C2CC}">
  <ds:schemaRefs>
    <ds:schemaRef ds:uri="http://schemas.microsoft.com/office/2006/metadata/properties"/>
    <ds:schemaRef ds:uri="http://schemas.microsoft.com/office/infopath/2007/PartnerControls"/>
    <ds:schemaRef ds:uri="a71c52f5-625f-475a-aeb6-04bd7a8db98c"/>
    <ds:schemaRef ds:uri="80cfcad9-13e4-4693-a164-3220b43738e0"/>
  </ds:schemaRefs>
</ds:datastoreItem>
</file>

<file path=customXml/itemProps3.xml><?xml version="1.0" encoding="utf-8"?>
<ds:datastoreItem xmlns:ds="http://schemas.openxmlformats.org/officeDocument/2006/customXml" ds:itemID="{ED140355-D790-455A-A652-BC181C60B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Day</dc:creator>
  <cp:lastModifiedBy>Elaine Cain</cp:lastModifiedBy>
  <cp:revision>8</cp:revision>
  <dcterms:created xsi:type="dcterms:W3CDTF">2021-12-01T09:57:00Z</dcterms:created>
  <dcterms:modified xsi:type="dcterms:W3CDTF">2025-01-30T14:15:50Z</dcterms:modified>
  <dc:title>SCHRBP 060 ECT Pool Application guidance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2016-11-25T00:00:00Z</vt:filetime>
  </property>
  <property fmtid="{D5CDD505-2E9C-101B-9397-08002B2CF9AE}" pid="3" name="Creator">
    <vt:lpwstr>Microsoft® Word 2016</vt:lpwstr>
  </property>
  <property fmtid="{D5CDD505-2E9C-101B-9397-08002B2CF9AE}" pid="4" name="LastSaved">
    <vt:filetime>2018-12-18T00:00:00Z</vt:filetime>
  </property>
  <property fmtid="{D5CDD505-2E9C-101B-9397-08002B2CF9AE}" pid="5" name="ContentTypeId">
    <vt:lpwstr>0x0101002F7D99FB29B4E54EA48FE26FC5695720</vt:lpwstr>
  </property>
</Properties>
</file>