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00BA" w:rsidR="00A3326A" w:rsidP="00DA7349" w:rsidRDefault="006C653A" w14:paraId="10ECDBE0" w14:textId="3BEB25FC">
      <w:pPr>
        <w:pStyle w:val="Title"/>
        <w:jc w:val="center"/>
        <w:rPr>
          <w:rFonts w:ascii="Tahoma" w:hAnsi="Tahoma" w:eastAsia="SimSun" w:cs="Tahoma"/>
          <w:b/>
          <w:bCs/>
          <w:color w:val="4472C4" w:themeColor="accent1"/>
          <w:sz w:val="44"/>
          <w:szCs w:val="44"/>
        </w:rPr>
      </w:pPr>
      <w:r>
        <w:rPr>
          <w:rFonts w:hint="eastAsia" w:ascii="Tahoma" w:hAnsi="Tahoma" w:eastAsia="SimSun"/>
          <w:b/>
          <w:color w:val="4472C4" w:themeColor="accent1"/>
          <w:sz w:val="44"/>
        </w:rPr>
        <w:t>梯子进口指南</w:t>
      </w:r>
    </w:p>
    <w:p w:rsidRPr="00B700BA" w:rsidR="00A3326A" w:rsidP="00FF1B0C" w:rsidRDefault="00A3326A" w14:paraId="37FDCD24" w14:textId="77777777">
      <w:pPr>
        <w:pStyle w:val="NoSpacing"/>
        <w:rPr>
          <w:rFonts w:ascii="Tahoma" w:hAnsi="Tahoma" w:cs="Tahoma"/>
          <w:b/>
          <w:bCs/>
          <w:sz w:val="20"/>
          <w:szCs w:val="20"/>
        </w:rPr>
      </w:pPr>
    </w:p>
    <w:p w:rsidRPr="00B700BA" w:rsidR="00982F55" w:rsidP="00FF1B0C" w:rsidRDefault="00982F55" w14:paraId="3EC85286" w14:textId="77777777">
      <w:pPr>
        <w:pStyle w:val="NoSpacing"/>
        <w:rPr>
          <w:rFonts w:ascii="Tahoma" w:hAnsi="Tahoma" w:cs="Tahoma"/>
          <w:b/>
          <w:bCs/>
          <w:color w:val="4472C4" w:themeColor="accent1"/>
          <w:sz w:val="24"/>
          <w:szCs w:val="24"/>
        </w:rPr>
      </w:pPr>
    </w:p>
    <w:p w:rsidRPr="00B700BA" w:rsidR="00FF1B0C" w:rsidP="00FF1B0C" w:rsidRDefault="00FF1B0C" w14:paraId="56741A31" w14:textId="4DF316B9">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标签</w:t>
      </w:r>
      <w:r>
        <w:rPr>
          <w:rFonts w:hint="eastAsia" w:ascii="Tahoma" w:hAnsi="Tahoma" w:eastAsia="SimSun"/>
          <w:b/>
          <w:color w:val="4472C4" w:themeColor="accent1"/>
          <w:sz w:val="24"/>
        </w:rPr>
        <w:t xml:space="preserve"> </w:t>
      </w:r>
      <w:r>
        <w:rPr>
          <w:rFonts w:hint="eastAsia" w:ascii="Tahoma" w:hAnsi="Tahoma" w:eastAsia="SimSun"/>
          <w:b/>
          <w:color w:val="4472C4" w:themeColor="accent1"/>
          <w:sz w:val="24"/>
        </w:rPr>
        <w:t>–</w:t>
      </w:r>
      <w:r>
        <w:rPr>
          <w:rFonts w:hint="eastAsia" w:ascii="Tahoma" w:hAnsi="Tahoma" w:eastAsia="SimSun"/>
          <w:b/>
          <w:color w:val="4472C4" w:themeColor="accent1"/>
          <w:sz w:val="24"/>
        </w:rPr>
        <w:t xml:space="preserve"> </w:t>
      </w:r>
      <w:r>
        <w:rPr>
          <w:rFonts w:hint="eastAsia" w:ascii="Tahoma" w:hAnsi="Tahoma" w:eastAsia="SimSun"/>
          <w:b/>
          <w:color w:val="4472C4" w:themeColor="accent1"/>
          <w:sz w:val="24"/>
        </w:rPr>
        <w:t>梯子必须标明以下内容：</w:t>
      </w:r>
    </w:p>
    <w:p w:rsidRPr="00B700BA" w:rsidR="002C44EF" w:rsidP="00FF1B0C" w:rsidRDefault="002C44EF" w14:paraId="11980D67" w14:textId="1146DE85">
      <w:pPr>
        <w:pStyle w:val="NoSpacing"/>
        <w:rPr>
          <w:rFonts w:ascii="Tahoma" w:hAnsi="Tahoma" w:cs="Tahoma"/>
          <w:sz w:val="20"/>
          <w:szCs w:val="20"/>
        </w:rPr>
      </w:pPr>
    </w:p>
    <w:p w:rsidRPr="00B700BA" w:rsidR="008C0F79" w:rsidP="00982F55" w:rsidRDefault="00C50F83" w14:paraId="03697A2D" w14:textId="6AECBC3D">
      <w:pPr>
        <w:pStyle w:val="NoSpacing"/>
        <w:numPr>
          <w:ilvl w:val="0"/>
          <w:numId w:val="2"/>
        </w:numPr>
        <w:ind w:hanging="720"/>
        <w:rPr>
          <w:rFonts w:ascii="Tahoma" w:hAnsi="Tahoma" w:eastAsia="SimSun" w:cs="Tahoma"/>
          <w:sz w:val="20"/>
          <w:szCs w:val="20"/>
        </w:rPr>
      </w:pPr>
      <w:r>
        <w:rPr>
          <w:rFonts w:hint="eastAsia" w:ascii="Tahoma" w:hAnsi="Tahoma" w:eastAsia="SimSun"/>
          <w:sz w:val="20"/>
        </w:rPr>
        <w:t>生产商和</w:t>
      </w:r>
      <w:r>
        <w:rPr>
          <w:rFonts w:hint="eastAsia" w:ascii="Tahoma" w:hAnsi="Tahoma" w:eastAsia="SimSun"/>
          <w:sz w:val="20"/>
        </w:rPr>
        <w:t>/</w:t>
      </w:r>
      <w:r>
        <w:rPr>
          <w:rFonts w:hint="eastAsia" w:ascii="Tahoma" w:hAnsi="Tahoma" w:eastAsia="SimSun"/>
          <w:sz w:val="20"/>
        </w:rPr>
        <w:t>或英国经销商的身份和地址，包括提供有关阶梯信息的网站地址</w:t>
      </w:r>
      <w:r>
        <w:rPr>
          <w:rFonts w:hint="eastAsia" w:ascii="Tahoma" w:hAnsi="Tahoma" w:eastAsia="SimSun"/>
          <w:b/>
          <w:sz w:val="20"/>
        </w:rPr>
        <w:t>*</w:t>
      </w:r>
    </w:p>
    <w:p w:rsidRPr="00B700BA" w:rsidR="00982F55" w:rsidP="00982F55" w:rsidRDefault="00982F55" w14:paraId="6A3CCFAE" w14:textId="77777777">
      <w:pPr>
        <w:pStyle w:val="NoSpacing"/>
        <w:ind w:left="720"/>
        <w:rPr>
          <w:rFonts w:ascii="Tahoma" w:hAnsi="Tahoma" w:cs="Tahoma"/>
          <w:sz w:val="20"/>
          <w:szCs w:val="20"/>
        </w:rPr>
      </w:pPr>
    </w:p>
    <w:p w:rsidRPr="00B700BA" w:rsidR="00982F55" w:rsidP="00982F55" w:rsidRDefault="008C0F79" w14:paraId="03DD6BC1" w14:textId="6ECA69E4">
      <w:pPr>
        <w:pStyle w:val="NoSpacing"/>
        <w:numPr>
          <w:ilvl w:val="0"/>
          <w:numId w:val="2"/>
        </w:numPr>
        <w:ind w:hanging="720"/>
        <w:rPr>
          <w:rFonts w:ascii="Tahoma" w:hAnsi="Tahoma" w:eastAsia="SimSun" w:cs="Tahoma"/>
          <w:sz w:val="20"/>
          <w:szCs w:val="20"/>
        </w:rPr>
      </w:pPr>
      <w:r>
        <w:rPr>
          <w:rFonts w:hint="eastAsia" w:ascii="Tahoma" w:hAnsi="Tahoma" w:eastAsia="SimSun"/>
          <w:sz w:val="20"/>
        </w:rPr>
        <w:t>梯子的类型和可能的使用方式（对部件类型、数量和长度的描述，使用中梯子的最大长度，根据制造商的建议，在使用位置测量的最大站立高度）</w:t>
      </w:r>
      <w:r>
        <w:rPr>
          <w:rFonts w:hint="eastAsia" w:ascii="Tahoma" w:hAnsi="Tahoma" w:eastAsia="SimSun"/>
          <w:b/>
          <w:sz w:val="20"/>
        </w:rPr>
        <w:t>*</w:t>
      </w:r>
    </w:p>
    <w:p w:rsidRPr="00B700BA" w:rsidR="00F73B66" w:rsidP="00F73B66" w:rsidRDefault="00F73B66" w14:paraId="3A4FAAC4" w14:textId="77777777">
      <w:pPr>
        <w:pStyle w:val="NoSpacing"/>
        <w:rPr>
          <w:rFonts w:ascii="Tahoma" w:hAnsi="Tahoma" w:cs="Tahoma"/>
          <w:sz w:val="20"/>
          <w:szCs w:val="20"/>
        </w:rPr>
      </w:pPr>
    </w:p>
    <w:p w:rsidRPr="00B700BA" w:rsidR="00793EE0" w:rsidP="00793EE0" w:rsidRDefault="00C50F83" w14:paraId="65686270" w14:textId="7B97D84E">
      <w:pPr>
        <w:pStyle w:val="NoSpacing"/>
        <w:numPr>
          <w:ilvl w:val="0"/>
          <w:numId w:val="2"/>
        </w:numPr>
        <w:ind w:hanging="720"/>
        <w:rPr>
          <w:rFonts w:ascii="Tahoma" w:hAnsi="Tahoma" w:eastAsia="SimSun" w:cs="Tahoma"/>
          <w:sz w:val="20"/>
          <w:szCs w:val="20"/>
        </w:rPr>
      </w:pPr>
      <w:r>
        <w:rPr>
          <w:rFonts w:hint="eastAsia" w:ascii="Tahoma" w:hAnsi="Tahoma" w:eastAsia="SimSun"/>
          <w:sz w:val="20"/>
        </w:rPr>
        <w:t>“专业”或“非专业”使用的分类</w:t>
      </w:r>
      <w:r>
        <w:rPr>
          <w:rFonts w:hint="eastAsia" w:ascii="Tahoma" w:hAnsi="Tahoma" w:eastAsia="SimSun"/>
          <w:b/>
          <w:sz w:val="20"/>
        </w:rPr>
        <w:t>*</w:t>
      </w:r>
    </w:p>
    <w:p w:rsidRPr="00B700BA" w:rsidR="00793EE0" w:rsidP="00793EE0" w:rsidRDefault="00793EE0" w14:paraId="7665B6C0" w14:textId="77777777">
      <w:pPr>
        <w:pStyle w:val="NoSpacing"/>
        <w:rPr>
          <w:rFonts w:ascii="Tahoma" w:hAnsi="Tahoma" w:cs="Tahoma"/>
          <w:sz w:val="20"/>
          <w:szCs w:val="20"/>
        </w:rPr>
      </w:pPr>
    </w:p>
    <w:p w:rsidRPr="00B700BA" w:rsidR="005A7805" w:rsidP="00793EE0" w:rsidRDefault="00C85AF0" w14:paraId="7256B24C" w14:textId="2BB43893">
      <w:pPr>
        <w:pStyle w:val="NoSpacing"/>
        <w:numPr>
          <w:ilvl w:val="0"/>
          <w:numId w:val="2"/>
        </w:numPr>
        <w:ind w:hanging="720"/>
        <w:rPr>
          <w:rFonts w:ascii="Tahoma" w:hAnsi="Tahoma" w:eastAsia="SimSun" w:cs="Tahoma"/>
          <w:sz w:val="20"/>
          <w:szCs w:val="20"/>
        </w:rPr>
      </w:pPr>
      <w:r>
        <w:rPr>
          <w:rFonts w:hint="eastAsia" w:ascii="Tahoma" w:hAnsi="Tahoma" w:eastAsia="SimSun"/>
          <w:sz w:val="20"/>
        </w:rPr>
        <w:t xml:space="preserve">EN 131 </w:t>
      </w:r>
      <w:r>
        <w:rPr>
          <w:rFonts w:hint="eastAsia" w:ascii="Tahoma" w:hAnsi="Tahoma" w:eastAsia="SimSun"/>
          <w:sz w:val="20"/>
        </w:rPr>
        <w:t>一般标准的编号，或者如果存在专用标准（例如，符合</w:t>
      </w:r>
      <w:r>
        <w:rPr>
          <w:rFonts w:hint="eastAsia" w:ascii="Tahoma" w:hAnsi="Tahoma" w:eastAsia="SimSun"/>
          <w:sz w:val="20"/>
        </w:rPr>
        <w:t xml:space="preserve"> </w:t>
      </w:r>
      <w:r>
        <w:rPr>
          <w:rFonts w:hint="eastAsia" w:ascii="Tahoma" w:hAnsi="Tahoma" w:eastAsia="SimSun"/>
          <w:i/>
          <w:sz w:val="20"/>
        </w:rPr>
        <w:t xml:space="preserve">BS EN 131-6:2019 </w:t>
      </w:r>
      <w:r>
        <w:rPr>
          <w:rFonts w:hint="eastAsia" w:ascii="Tahoma" w:hAnsi="Tahoma" w:eastAsia="SimSun"/>
          <w:i/>
          <w:sz w:val="20"/>
        </w:rPr>
        <w:t>的伸缩梯，</w:t>
      </w:r>
      <w:r>
        <w:rPr>
          <w:rFonts w:hint="eastAsia" w:ascii="Tahoma" w:hAnsi="Tahoma" w:eastAsia="SimSun"/>
          <w:sz w:val="20"/>
        </w:rPr>
        <w:t>或符合</w:t>
      </w:r>
      <w:r>
        <w:rPr>
          <w:rFonts w:hint="eastAsia" w:ascii="Tahoma" w:hAnsi="Tahoma" w:eastAsia="SimSun"/>
          <w:i/>
          <w:sz w:val="20"/>
        </w:rPr>
        <w:t>BS EN 131-4:2020</w:t>
      </w:r>
      <w:r>
        <w:rPr>
          <w:rFonts w:hint="eastAsia" w:ascii="Tahoma" w:hAnsi="Tahoma" w:eastAsia="SimSun"/>
          <w:sz w:val="20"/>
        </w:rPr>
        <w:t>的多铰链梯），则该标准的编号</w:t>
      </w:r>
    </w:p>
    <w:p w:rsidRPr="00B700BA" w:rsidR="00982F55" w:rsidP="00982F55" w:rsidRDefault="00982F55" w14:paraId="23C717AF" w14:textId="77777777">
      <w:pPr>
        <w:pStyle w:val="NoSpacing"/>
        <w:rPr>
          <w:rFonts w:ascii="Tahoma" w:hAnsi="Tahoma" w:cs="Tahoma"/>
          <w:sz w:val="20"/>
          <w:szCs w:val="20"/>
        </w:rPr>
      </w:pPr>
    </w:p>
    <w:p w:rsidRPr="00B700BA" w:rsidR="005A7805" w:rsidP="005A7805" w:rsidRDefault="00C85AF0" w14:paraId="021479A5" w14:textId="6B3CA7DB">
      <w:pPr>
        <w:pStyle w:val="NoSpacing"/>
        <w:numPr>
          <w:ilvl w:val="0"/>
          <w:numId w:val="2"/>
        </w:numPr>
        <w:ind w:hanging="720"/>
        <w:rPr>
          <w:rFonts w:ascii="Tahoma" w:hAnsi="Tahoma" w:eastAsia="SimSun" w:cs="Tahoma"/>
          <w:sz w:val="20"/>
          <w:szCs w:val="20"/>
        </w:rPr>
      </w:pPr>
      <w:r>
        <w:rPr>
          <w:rFonts w:hint="eastAsia" w:ascii="Tahoma" w:hAnsi="Tahoma" w:eastAsia="SimSun"/>
          <w:sz w:val="20"/>
        </w:rPr>
        <w:t>生产年月和</w:t>
      </w:r>
      <w:r>
        <w:rPr>
          <w:rFonts w:hint="eastAsia" w:ascii="Tahoma" w:hAnsi="Tahoma" w:eastAsia="SimSun"/>
          <w:sz w:val="20"/>
        </w:rPr>
        <w:t>/</w:t>
      </w:r>
      <w:r>
        <w:rPr>
          <w:rFonts w:hint="eastAsia" w:ascii="Tahoma" w:hAnsi="Tahoma" w:eastAsia="SimSun"/>
          <w:sz w:val="20"/>
        </w:rPr>
        <w:t>或序列号（也可以加盖印章）</w:t>
      </w:r>
    </w:p>
    <w:p w:rsidRPr="00B700BA" w:rsidR="00982F55" w:rsidP="00982F55" w:rsidRDefault="00982F55" w14:paraId="56CD52C4" w14:textId="77777777">
      <w:pPr>
        <w:pStyle w:val="NoSpacing"/>
        <w:rPr>
          <w:rFonts w:ascii="Tahoma" w:hAnsi="Tahoma" w:cs="Tahoma"/>
          <w:sz w:val="20"/>
          <w:szCs w:val="20"/>
        </w:rPr>
      </w:pPr>
    </w:p>
    <w:p w:rsidRPr="00B700BA" w:rsidR="008C0F79" w:rsidP="00680D92" w:rsidRDefault="00C85AF0" w14:paraId="5293167A" w14:textId="0B522F49">
      <w:pPr>
        <w:pStyle w:val="NoSpacing"/>
        <w:numPr>
          <w:ilvl w:val="0"/>
          <w:numId w:val="2"/>
        </w:numPr>
        <w:ind w:hanging="720"/>
        <w:rPr>
          <w:rFonts w:ascii="Tahoma" w:hAnsi="Tahoma" w:eastAsia="SimSun" w:cs="Tahoma"/>
          <w:sz w:val="20"/>
          <w:szCs w:val="20"/>
        </w:rPr>
      </w:pPr>
      <w:r>
        <w:rPr>
          <w:rFonts w:hint="eastAsia" w:ascii="Tahoma" w:hAnsi="Tahoma" w:eastAsia="SimSun"/>
          <w:sz w:val="20"/>
        </w:rPr>
        <w:t>梯子重量（单位：千克）和最大总负载（单位：千克）</w:t>
      </w:r>
      <w:r>
        <w:rPr>
          <w:rFonts w:hint="eastAsia" w:ascii="Tahoma" w:hAnsi="Tahoma" w:eastAsia="SimSun"/>
          <w:b/>
          <w:sz w:val="20"/>
        </w:rPr>
        <w:t>*</w:t>
      </w:r>
    </w:p>
    <w:p w:rsidRPr="00B700BA" w:rsidR="00982F55" w:rsidP="00982F55" w:rsidRDefault="00982F55" w14:paraId="0F789FD3" w14:textId="77777777">
      <w:pPr>
        <w:pStyle w:val="NoSpacing"/>
        <w:rPr>
          <w:rFonts w:ascii="Tahoma" w:hAnsi="Tahoma" w:cs="Tahoma"/>
          <w:sz w:val="20"/>
          <w:szCs w:val="20"/>
        </w:rPr>
      </w:pPr>
    </w:p>
    <w:p w:rsidRPr="00B700BA" w:rsidR="006D6899" w:rsidP="006D6899" w:rsidRDefault="00223BAA" w14:paraId="22457E30" w14:textId="032FD920">
      <w:pPr>
        <w:pStyle w:val="NoSpacing"/>
        <w:numPr>
          <w:ilvl w:val="0"/>
          <w:numId w:val="2"/>
        </w:numPr>
        <w:ind w:hanging="720"/>
        <w:rPr>
          <w:rFonts w:ascii="Tahoma" w:hAnsi="Tahoma" w:eastAsia="SimSun" w:cs="Tahoma"/>
          <w:sz w:val="20"/>
          <w:szCs w:val="20"/>
        </w:rPr>
      </w:pPr>
      <w:r>
        <w:rPr>
          <w:rFonts w:hint="eastAsia" w:ascii="Tahoma" w:hAnsi="Tahoma" w:eastAsia="SimSun"/>
          <w:sz w:val="20"/>
        </w:rPr>
        <w:t>注意</w:t>
      </w:r>
      <w:r>
        <w:rPr>
          <w:rFonts w:hint="eastAsia" w:ascii="Tahoma" w:hAnsi="Tahoma" w:eastAsia="SimSun"/>
          <w:sz w:val="20"/>
        </w:rPr>
        <w:t xml:space="preserve"> </w:t>
      </w: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根据英国法律规定，任何产品均不得加贴</w:t>
      </w:r>
      <w:r>
        <w:rPr>
          <w:rFonts w:hint="eastAsia" w:ascii="Tahoma" w:hAnsi="Tahoma" w:eastAsia="SimSun"/>
          <w:sz w:val="20"/>
        </w:rPr>
        <w:t xml:space="preserve"> CE </w:t>
      </w:r>
      <w:r>
        <w:rPr>
          <w:rFonts w:hint="eastAsia" w:ascii="Tahoma" w:hAnsi="Tahoma" w:eastAsia="SimSun"/>
          <w:sz w:val="20"/>
        </w:rPr>
        <w:t>或</w:t>
      </w:r>
      <w:r>
        <w:rPr>
          <w:rFonts w:hint="eastAsia" w:ascii="Tahoma" w:hAnsi="Tahoma" w:eastAsia="SimSun"/>
          <w:sz w:val="20"/>
        </w:rPr>
        <w:t xml:space="preserve"> UKCA </w:t>
      </w:r>
      <w:r>
        <w:rPr>
          <w:rFonts w:hint="eastAsia" w:ascii="Tahoma" w:hAnsi="Tahoma" w:eastAsia="SimSun"/>
          <w:sz w:val="20"/>
        </w:rPr>
        <w:t>标志，因此请确保进口到英国的梯子</w:t>
      </w:r>
      <w:r>
        <w:rPr>
          <w:rFonts w:hint="eastAsia" w:ascii="Tahoma" w:hAnsi="Tahoma" w:eastAsia="SimSun"/>
          <w:b/>
          <w:sz w:val="20"/>
        </w:rPr>
        <w:t>不</w:t>
      </w:r>
      <w:r>
        <w:rPr>
          <w:rFonts w:hint="eastAsia" w:ascii="Tahoma" w:hAnsi="Tahoma" w:eastAsia="SimSun"/>
          <w:sz w:val="20"/>
        </w:rPr>
        <w:t>带有</w:t>
      </w:r>
      <w:r>
        <w:rPr>
          <w:rFonts w:hint="eastAsia" w:ascii="Tahoma" w:hAnsi="Tahoma" w:eastAsia="SimSun"/>
          <w:sz w:val="20"/>
        </w:rPr>
        <w:t xml:space="preserve"> CE </w:t>
      </w:r>
      <w:r>
        <w:rPr>
          <w:rFonts w:hint="eastAsia" w:ascii="Tahoma" w:hAnsi="Tahoma" w:eastAsia="SimSun"/>
          <w:sz w:val="20"/>
        </w:rPr>
        <w:t>或</w:t>
      </w:r>
      <w:r>
        <w:rPr>
          <w:rFonts w:hint="eastAsia" w:ascii="Tahoma" w:hAnsi="Tahoma" w:eastAsia="SimSun"/>
          <w:sz w:val="20"/>
        </w:rPr>
        <w:t xml:space="preserve"> UKCA </w:t>
      </w:r>
      <w:r>
        <w:rPr>
          <w:rFonts w:hint="eastAsia" w:ascii="Tahoma" w:hAnsi="Tahoma" w:eastAsia="SimSun"/>
          <w:sz w:val="20"/>
        </w:rPr>
        <w:t>标志</w:t>
      </w:r>
    </w:p>
    <w:p w:rsidRPr="00B700BA" w:rsidR="00793EE0" w:rsidP="00793EE0" w:rsidRDefault="00793EE0" w14:paraId="5E543E04" w14:textId="77777777">
      <w:pPr>
        <w:pStyle w:val="NoSpacing"/>
        <w:rPr>
          <w:rFonts w:ascii="Tahoma" w:hAnsi="Tahoma" w:cs="Tahoma"/>
          <w:sz w:val="20"/>
          <w:szCs w:val="20"/>
        </w:rPr>
      </w:pPr>
    </w:p>
    <w:p w:rsidRPr="00B700BA" w:rsidR="00793EE0" w:rsidP="00793EE0" w:rsidRDefault="00793EE0" w14:paraId="745608A1" w14:textId="00DFA021">
      <w:pPr>
        <w:pStyle w:val="NoSpacing"/>
        <w:rPr>
          <w:rFonts w:ascii="Tahoma" w:hAnsi="Tahoma" w:eastAsia="SimSun" w:cs="Tahoma"/>
          <w:sz w:val="20"/>
          <w:szCs w:val="20"/>
        </w:rPr>
      </w:pPr>
      <w:r>
        <w:rPr>
          <w:rFonts w:hint="eastAsia" w:ascii="Tahoma" w:hAnsi="Tahoma" w:eastAsia="SimSun"/>
          <w:b/>
          <w:sz w:val="20"/>
        </w:rPr>
        <w:t>*</w:t>
      </w:r>
      <w:r>
        <w:rPr>
          <w:rFonts w:hint="eastAsia" w:ascii="Tahoma" w:hAnsi="Tahoma" w:eastAsia="SimSun"/>
          <w:sz w:val="20"/>
        </w:rPr>
        <w:t>此信息还必须出现在梯子包装上，或在消费者购买前清晰可见</w:t>
      </w:r>
    </w:p>
    <w:p w:rsidRPr="00B700BA" w:rsidR="004F6F43" w:rsidP="00793EE0" w:rsidRDefault="004F6F43" w14:paraId="11FDEBB2" w14:textId="77777777">
      <w:pPr>
        <w:pStyle w:val="NoSpacing"/>
        <w:rPr>
          <w:rFonts w:ascii="Tahoma" w:hAnsi="Tahoma" w:cs="Tahoma"/>
          <w:sz w:val="20"/>
          <w:szCs w:val="20"/>
        </w:rPr>
      </w:pPr>
    </w:p>
    <w:p w:rsidRPr="00B700BA" w:rsidR="004F6F43" w:rsidP="00793EE0" w:rsidRDefault="004F6F43" w14:paraId="401D0FFA" w14:textId="253522EE">
      <w:pPr>
        <w:pStyle w:val="NoSpacing"/>
        <w:rPr>
          <w:rFonts w:ascii="Tahoma" w:hAnsi="Tahoma" w:eastAsia="SimSun" w:cs="Tahoma"/>
          <w:sz w:val="20"/>
          <w:szCs w:val="20"/>
        </w:rPr>
      </w:pPr>
      <w:r>
        <w:rPr>
          <w:rFonts w:hint="eastAsia" w:ascii="Tahoma" w:hAnsi="Tahoma" w:eastAsia="SimSun"/>
          <w:sz w:val="20"/>
        </w:rPr>
        <w:t>此外，产品或包装上必须标明：</w:t>
      </w:r>
    </w:p>
    <w:p w:rsidRPr="00B700BA" w:rsidR="004F6F43" w:rsidP="00793EE0" w:rsidRDefault="004F6F43" w14:paraId="3ED2C3F7" w14:textId="77777777">
      <w:pPr>
        <w:pStyle w:val="NoSpacing"/>
        <w:rPr>
          <w:rFonts w:ascii="Tahoma" w:hAnsi="Tahoma" w:cs="Tahoma"/>
          <w:sz w:val="20"/>
          <w:szCs w:val="20"/>
        </w:rPr>
      </w:pPr>
    </w:p>
    <w:p w:rsidRPr="00B700BA" w:rsidR="004F6F43" w:rsidP="004F6F43" w:rsidRDefault="004F6F43" w14:paraId="7D758967" w14:textId="014FEAC2">
      <w:pPr>
        <w:pStyle w:val="NoSpacing"/>
        <w:numPr>
          <w:ilvl w:val="0"/>
          <w:numId w:val="11"/>
        </w:numPr>
        <w:rPr>
          <w:rFonts w:ascii="Tahoma" w:hAnsi="Tahoma" w:eastAsia="SimSun" w:cs="Tahoma"/>
          <w:sz w:val="20"/>
          <w:szCs w:val="20"/>
        </w:rPr>
      </w:pPr>
      <w:r>
        <w:rPr>
          <w:rFonts w:hint="eastAsia" w:ascii="Tahoma" w:hAnsi="Tahoma" w:eastAsia="SimSun"/>
          <w:sz w:val="20"/>
        </w:rPr>
        <w:t>生产商的名称和地址以及</w:t>
      </w:r>
    </w:p>
    <w:p w:rsidRPr="00B700BA" w:rsidR="004F6F43" w:rsidP="004F6F43" w:rsidRDefault="004F6F43" w14:paraId="4F26A3B3" w14:textId="77777777">
      <w:pPr>
        <w:pStyle w:val="NoSpacing"/>
        <w:ind w:left="720"/>
        <w:rPr>
          <w:rFonts w:ascii="Tahoma" w:hAnsi="Tahoma" w:cs="Tahoma"/>
          <w:sz w:val="20"/>
          <w:szCs w:val="20"/>
        </w:rPr>
      </w:pPr>
    </w:p>
    <w:p w:rsidRPr="00B700BA" w:rsidR="004F6F43" w:rsidP="004F6F43" w:rsidRDefault="004F6F43" w14:paraId="47A169E5" w14:textId="7192F906">
      <w:pPr>
        <w:pStyle w:val="NoSpacing"/>
        <w:numPr>
          <w:ilvl w:val="0"/>
          <w:numId w:val="11"/>
        </w:numPr>
        <w:rPr>
          <w:rFonts w:ascii="Tahoma" w:hAnsi="Tahoma" w:eastAsia="SimSun" w:cs="Tahoma"/>
          <w:sz w:val="20"/>
          <w:szCs w:val="20"/>
        </w:rPr>
      </w:pPr>
      <w:r>
        <w:rPr>
          <w:rFonts w:hint="eastAsia" w:ascii="Tahoma" w:hAnsi="Tahoma" w:eastAsia="SimSun"/>
          <w:sz w:val="20"/>
        </w:rPr>
        <w:t>产品编号和批号</w:t>
      </w:r>
    </w:p>
    <w:p w:rsidRPr="00B700BA" w:rsidR="00FF1B0C" w:rsidP="00FF1B0C" w:rsidRDefault="00FF1B0C" w14:paraId="26BCA79E" w14:textId="2E77326D">
      <w:pPr>
        <w:pStyle w:val="NoSpacing"/>
        <w:rPr>
          <w:rFonts w:ascii="Tahoma" w:hAnsi="Tahoma" w:cs="Tahoma"/>
          <w:sz w:val="20"/>
          <w:szCs w:val="20"/>
        </w:rPr>
      </w:pPr>
    </w:p>
    <w:p w:rsidRPr="00B700BA" w:rsidR="00FF1B0C" w:rsidP="00FF1B0C" w:rsidRDefault="00FF1B0C" w14:paraId="2DD64F83" w14:textId="2612AA49">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警告和说明</w:t>
      </w:r>
    </w:p>
    <w:p w:rsidRPr="00B700BA" w:rsidR="0031723D" w:rsidP="00FF1B0C" w:rsidRDefault="0031723D" w14:paraId="7D9107C6" w14:textId="3FE42B4B">
      <w:pPr>
        <w:pStyle w:val="NoSpacing"/>
        <w:rPr>
          <w:rFonts w:ascii="Tahoma" w:hAnsi="Tahoma" w:cs="Tahoma"/>
          <w:sz w:val="20"/>
          <w:szCs w:val="20"/>
        </w:rPr>
      </w:pPr>
    </w:p>
    <w:p w:rsidRPr="00B700BA" w:rsidR="009D40C5" w:rsidP="00FF1B0C" w:rsidRDefault="00576FA9" w14:paraId="5ADD5BED" w14:textId="77777777">
      <w:pPr>
        <w:pStyle w:val="NoSpacing"/>
        <w:rPr>
          <w:rFonts w:ascii="Tahoma" w:hAnsi="Tahoma" w:eastAsia="SimSun" w:cs="Tahoma"/>
          <w:sz w:val="20"/>
          <w:szCs w:val="20"/>
        </w:rPr>
      </w:pPr>
      <w:r>
        <w:rPr>
          <w:rFonts w:hint="eastAsia" w:ascii="Tahoma" w:hAnsi="Tahoma" w:eastAsia="SimSun"/>
          <w:sz w:val="20"/>
        </w:rPr>
        <w:t>所有梯子均须标有基本安全标识。</w:t>
      </w:r>
      <w:r>
        <w:rPr>
          <w:rFonts w:hint="eastAsia" w:ascii="Tahoma" w:hAnsi="Tahoma" w:eastAsia="SimSun"/>
          <w:sz w:val="20"/>
        </w:rPr>
        <w:t xml:space="preserve"> </w:t>
      </w:r>
    </w:p>
    <w:p w:rsidRPr="00B700BA" w:rsidR="009D40C5" w:rsidP="00FF1B0C" w:rsidRDefault="009D40C5" w14:paraId="56859714" w14:textId="77777777">
      <w:pPr>
        <w:pStyle w:val="NoSpacing"/>
        <w:rPr>
          <w:rFonts w:ascii="Tahoma" w:hAnsi="Tahoma" w:cs="Tahoma"/>
          <w:sz w:val="20"/>
          <w:szCs w:val="20"/>
        </w:rPr>
      </w:pPr>
    </w:p>
    <w:p w:rsidRPr="00B700BA" w:rsidR="009D40C5" w:rsidP="00FF1B0C" w:rsidRDefault="00576FA9" w14:paraId="022DC412" w14:textId="471D126F">
      <w:pPr>
        <w:pStyle w:val="NoSpacing"/>
        <w:rPr>
          <w:rFonts w:ascii="Tahoma" w:hAnsi="Tahoma" w:eastAsia="SimSun" w:cs="Tahoma"/>
          <w:sz w:val="20"/>
          <w:szCs w:val="20"/>
        </w:rPr>
      </w:pPr>
      <w:r>
        <w:rPr>
          <w:rFonts w:hint="eastAsia" w:ascii="Tahoma" w:hAnsi="Tahoma" w:eastAsia="SimSun"/>
          <w:sz w:val="20"/>
        </w:rPr>
        <w:t>不同类型的梯子还有额外安全标识，包括：</w:t>
      </w:r>
    </w:p>
    <w:p w:rsidRPr="00B700BA" w:rsidR="009D40C5" w:rsidP="009D40C5" w:rsidRDefault="00576FA9" w14:paraId="246A20C2" w14:textId="16777F0E">
      <w:pPr>
        <w:pStyle w:val="NoSpacing"/>
        <w:numPr>
          <w:ilvl w:val="0"/>
          <w:numId w:val="10"/>
        </w:numPr>
        <w:rPr>
          <w:rFonts w:ascii="Tahoma" w:hAnsi="Tahoma" w:eastAsia="SimSun" w:cs="Tahoma"/>
          <w:sz w:val="20"/>
          <w:szCs w:val="20"/>
        </w:rPr>
      </w:pPr>
      <w:r>
        <w:rPr>
          <w:rFonts w:hint="eastAsia" w:ascii="Tahoma" w:hAnsi="Tahoma" w:eastAsia="SimSun"/>
          <w:sz w:val="20"/>
        </w:rPr>
        <w:t>直立梯</w:t>
      </w:r>
    </w:p>
    <w:p w:rsidRPr="00B700BA" w:rsidR="009D40C5" w:rsidP="009D40C5" w:rsidRDefault="00576FA9" w14:paraId="4052FA17" w14:textId="77777777">
      <w:pPr>
        <w:pStyle w:val="NoSpacing"/>
        <w:numPr>
          <w:ilvl w:val="0"/>
          <w:numId w:val="10"/>
        </w:numPr>
        <w:rPr>
          <w:rFonts w:ascii="Tahoma" w:hAnsi="Tahoma" w:eastAsia="SimSun" w:cs="Tahoma"/>
          <w:sz w:val="20"/>
          <w:szCs w:val="20"/>
        </w:rPr>
      </w:pPr>
      <w:r>
        <w:rPr>
          <w:rFonts w:hint="eastAsia" w:ascii="Tahoma" w:hAnsi="Tahoma" w:eastAsia="SimSun"/>
          <w:sz w:val="20"/>
        </w:rPr>
        <w:t>斜倚梯</w:t>
      </w:r>
    </w:p>
    <w:p w:rsidRPr="00B700BA" w:rsidR="009D40C5" w:rsidP="009D40C5" w:rsidRDefault="00AB0622" w14:paraId="69ED87A9" w14:textId="77777777">
      <w:pPr>
        <w:pStyle w:val="NoSpacing"/>
        <w:numPr>
          <w:ilvl w:val="0"/>
          <w:numId w:val="10"/>
        </w:numPr>
        <w:rPr>
          <w:rFonts w:ascii="Tahoma" w:hAnsi="Tahoma" w:eastAsia="SimSun" w:cs="Tahoma"/>
          <w:sz w:val="20"/>
          <w:szCs w:val="20"/>
        </w:rPr>
      </w:pPr>
      <w:r>
        <w:rPr>
          <w:rFonts w:hint="eastAsia" w:ascii="Tahoma" w:hAnsi="Tahoma" w:eastAsia="SimSun"/>
          <w:sz w:val="20"/>
        </w:rPr>
        <w:t>组合梯</w:t>
      </w:r>
    </w:p>
    <w:p w:rsidRPr="00B700BA" w:rsidR="009D40C5" w:rsidP="009D40C5" w:rsidRDefault="00AB0622" w14:paraId="50BD2B26" w14:textId="77777777">
      <w:pPr>
        <w:pStyle w:val="NoSpacing"/>
        <w:numPr>
          <w:ilvl w:val="0"/>
          <w:numId w:val="10"/>
        </w:numPr>
        <w:rPr>
          <w:rFonts w:ascii="Tahoma" w:hAnsi="Tahoma" w:eastAsia="SimSun" w:cs="Tahoma"/>
          <w:sz w:val="20"/>
          <w:szCs w:val="20"/>
        </w:rPr>
      </w:pPr>
      <w:r>
        <w:rPr>
          <w:rFonts w:hint="eastAsia" w:ascii="Tahoma" w:hAnsi="Tahoma" w:eastAsia="SimSun"/>
          <w:sz w:val="20"/>
        </w:rPr>
        <w:t>伸缩梯</w:t>
      </w:r>
    </w:p>
    <w:p w:rsidRPr="00B700BA" w:rsidR="005D5B34" w:rsidP="009D40C5" w:rsidRDefault="009D40C5" w14:paraId="4923F0C0" w14:textId="0ED843DD">
      <w:pPr>
        <w:pStyle w:val="NoSpacing"/>
        <w:numPr>
          <w:ilvl w:val="0"/>
          <w:numId w:val="10"/>
        </w:numPr>
        <w:rPr>
          <w:rFonts w:ascii="Tahoma" w:hAnsi="Tahoma" w:eastAsia="SimSun" w:cs="Tahoma"/>
          <w:sz w:val="20"/>
          <w:szCs w:val="20"/>
        </w:rPr>
      </w:pPr>
      <w:r>
        <w:rPr>
          <w:rFonts w:hint="eastAsia" w:ascii="Tahoma" w:hAnsi="Tahoma" w:eastAsia="SimSun"/>
          <w:sz w:val="20"/>
        </w:rPr>
        <w:t>单铰链或多铰链梯子</w:t>
      </w:r>
    </w:p>
    <w:p w:rsidRPr="00B700BA" w:rsidR="009D40C5" w:rsidP="009D40C5" w:rsidRDefault="009D40C5" w14:paraId="530EF605" w14:textId="72426010">
      <w:pPr>
        <w:pStyle w:val="NoSpacing"/>
        <w:numPr>
          <w:ilvl w:val="0"/>
          <w:numId w:val="10"/>
        </w:numPr>
        <w:rPr>
          <w:rFonts w:ascii="Tahoma" w:hAnsi="Tahoma" w:eastAsia="SimSun" w:cs="Tahoma"/>
          <w:sz w:val="20"/>
          <w:szCs w:val="20"/>
        </w:rPr>
      </w:pPr>
      <w:r>
        <w:rPr>
          <w:rFonts w:hint="eastAsia" w:ascii="Tahoma" w:hAnsi="Tahoma" w:eastAsia="SimSun"/>
          <w:sz w:val="20"/>
        </w:rPr>
        <w:t>伸缩梯</w:t>
      </w:r>
    </w:p>
    <w:p w:rsidRPr="00B700BA" w:rsidR="009D40C5" w:rsidP="009D40C5" w:rsidRDefault="009D40C5" w14:paraId="158E98B9" w14:textId="465ACE2E">
      <w:pPr>
        <w:pStyle w:val="NoSpacing"/>
        <w:numPr>
          <w:ilvl w:val="0"/>
          <w:numId w:val="10"/>
        </w:numPr>
        <w:rPr>
          <w:rFonts w:ascii="Tahoma" w:hAnsi="Tahoma" w:eastAsia="SimSun" w:cs="Tahoma"/>
          <w:sz w:val="20"/>
          <w:szCs w:val="20"/>
        </w:rPr>
      </w:pPr>
      <w:r>
        <w:rPr>
          <w:rFonts w:hint="eastAsia" w:ascii="Tahoma" w:hAnsi="Tahoma" w:eastAsia="SimSun"/>
          <w:sz w:val="20"/>
        </w:rPr>
        <w:t>可移动式平台梯</w:t>
      </w:r>
    </w:p>
    <w:p w:rsidRPr="00B700BA" w:rsidR="005D5B34" w:rsidP="00FF1B0C" w:rsidRDefault="005D5B34" w14:paraId="29EDC06E" w14:textId="77777777">
      <w:pPr>
        <w:pStyle w:val="NoSpacing"/>
        <w:rPr>
          <w:rFonts w:ascii="Tahoma" w:hAnsi="Tahoma" w:cs="Tahoma"/>
          <w:sz w:val="20"/>
          <w:szCs w:val="20"/>
        </w:rPr>
      </w:pPr>
    </w:p>
    <w:p w:rsidRPr="00B700BA" w:rsidR="002E69C1" w:rsidP="00FF1B0C" w:rsidRDefault="00982F55" w14:paraId="5B700C1F" w14:textId="0DD585CC">
      <w:pPr>
        <w:pStyle w:val="NoSpacing"/>
        <w:rPr>
          <w:rFonts w:ascii="Tahoma" w:hAnsi="Tahoma" w:eastAsia="SimSun" w:cs="Tahoma"/>
          <w:sz w:val="20"/>
          <w:szCs w:val="20"/>
        </w:rPr>
      </w:pPr>
      <w:r>
        <w:rPr>
          <w:rFonts w:hint="eastAsia" w:ascii="Tahoma" w:hAnsi="Tahoma" w:eastAsia="SimSun"/>
          <w:sz w:val="20"/>
        </w:rPr>
        <w:t>梯子还须提供一份以英文书写的说明书，明确说明安全维护和使用产品的具体方式。</w:t>
      </w:r>
      <w:r>
        <w:rPr>
          <w:rFonts w:hint="eastAsia" w:ascii="Tahoma" w:hAnsi="Tahoma" w:eastAsia="SimSun"/>
          <w:sz w:val="20"/>
        </w:rPr>
        <w:t xml:space="preserve">  </w:t>
      </w:r>
      <w:r>
        <w:rPr>
          <w:rFonts w:hint="eastAsia" w:ascii="Tahoma" w:hAnsi="Tahoma" w:eastAsia="SimSun"/>
          <w:sz w:val="20"/>
        </w:rPr>
        <w:t>安全说明书还必须包括梯子的修理、维护和存放方式。</w:t>
      </w:r>
    </w:p>
    <w:p w:rsidRPr="00B700BA" w:rsidR="002E69C1" w:rsidP="00FF1B0C" w:rsidRDefault="002E69C1" w14:paraId="05B8B0F8" w14:textId="77777777">
      <w:pPr>
        <w:pStyle w:val="NoSpacing"/>
        <w:rPr>
          <w:rFonts w:ascii="Tahoma" w:hAnsi="Tahoma" w:cs="Tahoma"/>
          <w:sz w:val="20"/>
          <w:szCs w:val="20"/>
        </w:rPr>
      </w:pPr>
    </w:p>
    <w:p w:rsidRPr="00B700BA" w:rsidR="00530110" w:rsidP="00FF1B0C" w:rsidRDefault="002F5371" w14:paraId="745C22A8" w14:textId="197E05CA">
      <w:pPr>
        <w:pStyle w:val="NoSpacing"/>
        <w:rPr>
          <w:rFonts w:ascii="Tahoma" w:hAnsi="Tahoma" w:eastAsia="SimSun" w:cs="Tahoma"/>
          <w:i/>
          <w:iCs/>
          <w:sz w:val="20"/>
          <w:szCs w:val="20"/>
        </w:rPr>
      </w:pPr>
      <w:r>
        <w:rPr>
          <w:rFonts w:hint="eastAsia" w:ascii="Tahoma" w:hAnsi="Tahoma" w:eastAsia="SimSun"/>
          <w:sz w:val="20"/>
        </w:rPr>
        <w:t>基本安全标识以及产品类型特定标识要求和用户说明的附加要求，请参见</w:t>
      </w:r>
      <w:r>
        <w:rPr>
          <w:rFonts w:hint="eastAsia" w:ascii="Tahoma" w:hAnsi="Tahoma" w:eastAsia="SimSun"/>
          <w:i/>
          <w:sz w:val="20"/>
        </w:rPr>
        <w:t xml:space="preserve">BS EN 131-3:2018 </w:t>
      </w:r>
      <w:r>
        <w:rPr>
          <w:rFonts w:hint="eastAsia" w:ascii="Tahoma" w:hAnsi="Tahoma" w:eastAsia="SimSun"/>
          <w:i/>
          <w:sz w:val="20"/>
        </w:rPr>
        <w:t>–</w:t>
      </w:r>
      <w:r>
        <w:rPr>
          <w:rFonts w:hint="eastAsia" w:ascii="Tahoma" w:hAnsi="Tahoma" w:eastAsia="SimSun"/>
          <w:i/>
          <w:sz w:val="20"/>
        </w:rPr>
        <w:t xml:space="preserve"> </w:t>
      </w:r>
      <w:r>
        <w:rPr>
          <w:rFonts w:hint="eastAsia" w:ascii="Tahoma" w:hAnsi="Tahoma" w:eastAsia="SimSun"/>
          <w:i/>
          <w:sz w:val="20"/>
        </w:rPr>
        <w:t>梯子。标识和用户说明。</w:t>
      </w:r>
    </w:p>
    <w:p w:rsidRPr="00B700BA" w:rsidR="00530110" w:rsidP="00FF1B0C" w:rsidRDefault="00530110" w14:paraId="629154DA" w14:textId="77777777">
      <w:pPr>
        <w:pStyle w:val="NoSpacing"/>
        <w:rPr>
          <w:rFonts w:ascii="Tahoma" w:hAnsi="Tahoma" w:cs="Tahoma"/>
          <w:i/>
          <w:iCs/>
          <w:sz w:val="20"/>
          <w:szCs w:val="20"/>
        </w:rPr>
      </w:pPr>
    </w:p>
    <w:p w:rsidRPr="00B700BA" w:rsidR="00C85AF0" w:rsidP="00902FC5" w:rsidRDefault="00982F55" w14:paraId="2D74766B" w14:textId="7A74D849">
      <w:pPr>
        <w:pStyle w:val="NoSpacing"/>
        <w:rPr>
          <w:rFonts w:ascii="Tahoma" w:hAnsi="Tahoma" w:eastAsia="SimSun" w:cs="Tahoma"/>
          <w:sz w:val="20"/>
          <w:szCs w:val="20"/>
        </w:rPr>
      </w:pPr>
      <w:r>
        <w:rPr>
          <w:rFonts w:hint="eastAsia" w:ascii="Tahoma" w:hAnsi="Tahoma" w:eastAsia="SimSun"/>
          <w:sz w:val="20"/>
        </w:rPr>
        <w:t>对于所有梯子，用于指示站立的最上端梯级</w:t>
      </w:r>
      <w:r>
        <w:rPr>
          <w:rFonts w:hint="eastAsia" w:ascii="Tahoma" w:hAnsi="Tahoma" w:eastAsia="SimSun"/>
          <w:sz w:val="20"/>
        </w:rPr>
        <w:t>/</w:t>
      </w:r>
      <w:r>
        <w:rPr>
          <w:rFonts w:hint="eastAsia" w:ascii="Tahoma" w:hAnsi="Tahoma" w:eastAsia="SimSun"/>
          <w:sz w:val="20"/>
        </w:rPr>
        <w:t>台阶的标识应放置在：</w:t>
      </w:r>
    </w:p>
    <w:p w:rsidRPr="00B700BA" w:rsidR="00902FC5" w:rsidP="00902FC5" w:rsidRDefault="00902FC5" w14:paraId="45492E5A" w14:textId="21DEEB8C">
      <w:pPr>
        <w:pStyle w:val="NoSpacing"/>
        <w:rPr>
          <w:rFonts w:ascii="Tahoma" w:hAnsi="Tahoma" w:eastAsia="SimSun" w:cs="Tahoma"/>
          <w:sz w:val="20"/>
          <w:szCs w:val="20"/>
        </w:rPr>
      </w:pP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在梯子相邻或最后一个</w:t>
      </w:r>
      <w:r>
        <w:rPr>
          <w:rFonts w:hint="eastAsia" w:ascii="Tahoma" w:hAnsi="Tahoma" w:eastAsia="SimSun"/>
          <w:sz w:val="20"/>
        </w:rPr>
        <w:t>/</w:t>
      </w:r>
      <w:r>
        <w:rPr>
          <w:rFonts w:hint="eastAsia" w:ascii="Tahoma" w:hAnsi="Tahoma" w:eastAsia="SimSun"/>
          <w:sz w:val="20"/>
        </w:rPr>
        <w:t>允许的梯级上；或</w:t>
      </w:r>
    </w:p>
    <w:p w:rsidRPr="00B700BA" w:rsidR="00902FC5" w:rsidP="00902FC5" w:rsidRDefault="00902FC5" w14:paraId="238414C7" w14:textId="77777777">
      <w:pPr>
        <w:pStyle w:val="NoSpacing"/>
        <w:rPr>
          <w:rFonts w:ascii="Tahoma" w:hAnsi="Tahoma" w:eastAsia="SimSun" w:cs="Tahoma"/>
          <w:sz w:val="20"/>
          <w:szCs w:val="20"/>
        </w:rPr>
      </w:pP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在第一个</w:t>
      </w:r>
      <w:r>
        <w:rPr>
          <w:rFonts w:hint="eastAsia" w:ascii="Tahoma" w:hAnsi="Tahoma" w:eastAsia="SimSun"/>
          <w:sz w:val="20"/>
        </w:rPr>
        <w:t>/</w:t>
      </w:r>
      <w:r>
        <w:rPr>
          <w:rFonts w:hint="eastAsia" w:ascii="Tahoma" w:hAnsi="Tahoma" w:eastAsia="SimSun"/>
          <w:sz w:val="20"/>
        </w:rPr>
        <w:t>不允许的梯级上；或</w:t>
      </w:r>
    </w:p>
    <w:p w:rsidRPr="00B700BA" w:rsidR="00902FC5" w:rsidP="00902FC5" w:rsidRDefault="00902FC5" w14:paraId="2BF52A69" w14:textId="1D1DE738">
      <w:pPr>
        <w:pStyle w:val="NoSpacing"/>
        <w:rPr>
          <w:rFonts w:ascii="Tahoma" w:hAnsi="Tahoma" w:eastAsia="SimSun" w:cs="Tahoma"/>
          <w:sz w:val="20"/>
          <w:szCs w:val="20"/>
        </w:rPr>
      </w:pPr>
      <w:r>
        <w:rPr>
          <w:rFonts w:hint="eastAsia" w:ascii="Tahoma" w:hAnsi="Tahoma" w:eastAsia="SimSun"/>
          <w:sz w:val="20"/>
        </w:rPr>
        <w:t>—</w:t>
      </w:r>
      <w:r>
        <w:rPr>
          <w:rFonts w:hint="eastAsia" w:ascii="Tahoma" w:hAnsi="Tahoma" w:eastAsia="SimSun"/>
          <w:sz w:val="20"/>
        </w:rPr>
        <w:t xml:space="preserve"> </w:t>
      </w:r>
      <w:r>
        <w:rPr>
          <w:rFonts w:hint="eastAsia" w:ascii="Tahoma" w:hAnsi="Tahoma" w:eastAsia="SimSun"/>
          <w:sz w:val="20"/>
        </w:rPr>
        <w:t>在安全标识标签上。</w:t>
      </w:r>
    </w:p>
    <w:p w:rsidRPr="00B700BA" w:rsidR="001B0EBF" w:rsidP="00FF1B0C" w:rsidRDefault="001B0EBF" w14:paraId="71D3F44E" w14:textId="6B504E8B">
      <w:pPr>
        <w:pStyle w:val="NoSpacing"/>
        <w:rPr>
          <w:rFonts w:ascii="Tahoma" w:hAnsi="Tahoma" w:cs="Tahoma"/>
          <w:sz w:val="20"/>
          <w:szCs w:val="20"/>
        </w:rPr>
      </w:pPr>
    </w:p>
    <w:p w:rsidRPr="00B700BA" w:rsidR="00AD24ED" w:rsidP="00FF1B0C" w:rsidRDefault="00AB0622" w14:paraId="7A6296C9" w14:textId="471B9CC8">
      <w:pPr>
        <w:pStyle w:val="NoSpacing"/>
        <w:rPr>
          <w:rFonts w:ascii="Tahoma" w:hAnsi="Tahoma" w:eastAsia="SimSun" w:cs="Tahoma"/>
          <w:i/>
          <w:iCs/>
          <w:sz w:val="20"/>
          <w:szCs w:val="20"/>
        </w:rPr>
      </w:pPr>
      <w:r>
        <w:rPr>
          <w:rFonts w:hint="eastAsia" w:ascii="Tahoma" w:hAnsi="Tahoma" w:eastAsia="SimSun"/>
          <w:sz w:val="20"/>
        </w:rPr>
        <w:t>以下基本安全标识应永久加贴在包括可单独使用的梯子部件在内的所有梯子上，作为易于查看的符号：</w:t>
      </w:r>
    </w:p>
    <w:p w:rsidRPr="00B700BA" w:rsidR="00AB0622" w:rsidP="00FF1B0C" w:rsidRDefault="00AB0622" w14:paraId="7273EB96" w14:textId="77777777">
      <w:pPr>
        <w:pStyle w:val="NoSpacing"/>
        <w:rPr>
          <w:rFonts w:ascii="Tahoma" w:hAnsi="Tahoma" w:cs="Tahoma"/>
          <w:i/>
          <w:iCs/>
          <w:sz w:val="20"/>
          <w:szCs w:val="20"/>
        </w:rPr>
      </w:pPr>
    </w:p>
    <w:tbl>
      <w:tblPr>
        <w:tblStyle w:val="TableGrid"/>
        <w:tblW w:w="0" w:type="auto"/>
        <w:tblLook w:val="04A0" w:firstRow="1" w:lastRow="0" w:firstColumn="1" w:lastColumn="0" w:noHBand="0" w:noVBand="1"/>
      </w:tblPr>
      <w:tblGrid>
        <w:gridCol w:w="7420"/>
        <w:gridCol w:w="1596"/>
      </w:tblGrid>
      <w:tr w:rsidRPr="00B700BA" w:rsidR="00AB0622" w:rsidTr="000E416D" w14:paraId="4AB2A446" w14:textId="77777777">
        <w:tc>
          <w:tcPr>
            <w:tcW w:w="7650" w:type="dxa"/>
          </w:tcPr>
          <w:p w:rsidRPr="00B700BA" w:rsidR="000E416D" w:rsidP="000E416D" w:rsidRDefault="000E416D" w14:paraId="3AB9A12C" w14:textId="77777777">
            <w:pPr>
              <w:pStyle w:val="NoSpacing"/>
              <w:rPr>
                <w:rFonts w:ascii="Tahoma" w:hAnsi="Tahoma" w:cs="Tahoma"/>
                <w:b/>
                <w:bCs/>
                <w:sz w:val="20"/>
                <w:szCs w:val="20"/>
              </w:rPr>
            </w:pPr>
          </w:p>
          <w:p w:rsidRPr="00B700BA" w:rsidR="00AB0622" w:rsidP="000E416D" w:rsidRDefault="00AB0622" w14:paraId="69EBFE4B" w14:textId="41BAEA41">
            <w:pPr>
              <w:pStyle w:val="NoSpacing"/>
              <w:rPr>
                <w:rFonts w:ascii="Tahoma" w:hAnsi="Tahoma" w:eastAsia="SimSun" w:cs="Tahoma"/>
                <w:b/>
                <w:bCs/>
                <w:sz w:val="20"/>
                <w:szCs w:val="20"/>
              </w:rPr>
            </w:pPr>
            <w:r>
              <w:rPr>
                <w:rFonts w:hint="eastAsia" w:ascii="Tahoma" w:hAnsi="Tahoma" w:eastAsia="SimSun"/>
                <w:b/>
                <w:sz w:val="20"/>
              </w:rPr>
              <w:t>标识</w:t>
            </w:r>
          </w:p>
          <w:p w:rsidRPr="00B700BA" w:rsidR="000E416D" w:rsidP="000E416D" w:rsidRDefault="000E416D" w14:paraId="2C970116" w14:textId="77777777">
            <w:pPr>
              <w:pStyle w:val="NoSpacing"/>
              <w:rPr>
                <w:rFonts w:ascii="Tahoma" w:hAnsi="Tahoma" w:cs="Tahoma"/>
                <w:b/>
                <w:bCs/>
                <w:sz w:val="20"/>
                <w:szCs w:val="20"/>
              </w:rPr>
            </w:pPr>
          </w:p>
        </w:tc>
        <w:tc>
          <w:tcPr>
            <w:tcW w:w="1276" w:type="dxa"/>
          </w:tcPr>
          <w:p w:rsidRPr="00B700BA" w:rsidR="000E416D" w:rsidP="000E416D" w:rsidRDefault="000E416D" w14:paraId="17B947B1" w14:textId="77777777">
            <w:pPr>
              <w:pStyle w:val="NoSpacing"/>
              <w:rPr>
                <w:rFonts w:ascii="Tahoma" w:hAnsi="Tahoma" w:cs="Tahoma"/>
                <w:b/>
                <w:bCs/>
                <w:noProof/>
                <w:sz w:val="20"/>
                <w:szCs w:val="20"/>
              </w:rPr>
            </w:pPr>
          </w:p>
          <w:p w:rsidRPr="00B700BA" w:rsidR="00AB0622" w:rsidP="000E416D" w:rsidRDefault="00AB0622" w14:paraId="38116D7A" w14:textId="7E68DB7D">
            <w:pPr>
              <w:pStyle w:val="NoSpacing"/>
              <w:rPr>
                <w:rFonts w:ascii="Tahoma" w:hAnsi="Tahoma" w:eastAsia="SimSun" w:cs="Tahoma"/>
                <w:b/>
                <w:bCs/>
                <w:noProof/>
                <w:sz w:val="20"/>
                <w:szCs w:val="20"/>
              </w:rPr>
            </w:pPr>
            <w:r>
              <w:rPr>
                <w:rFonts w:hint="eastAsia" w:ascii="Tahoma" w:hAnsi="Tahoma" w:eastAsia="SimSun"/>
                <w:b/>
                <w:sz w:val="20"/>
              </w:rPr>
              <w:t>符号</w:t>
            </w:r>
          </w:p>
        </w:tc>
      </w:tr>
      <w:tr w:rsidRPr="00B700BA" w:rsidR="00AB0622" w:rsidTr="000E416D" w14:paraId="1F12F001" w14:textId="77777777">
        <w:tc>
          <w:tcPr>
            <w:tcW w:w="7650" w:type="dxa"/>
          </w:tcPr>
          <w:p w:rsidRPr="00B700BA" w:rsidR="00AB0622" w:rsidP="004C13F4" w:rsidRDefault="00AB0622" w14:paraId="4254E7F9" w14:textId="77777777">
            <w:pPr>
              <w:pStyle w:val="NoSpacing"/>
              <w:rPr>
                <w:rFonts w:ascii="Tahoma" w:hAnsi="Tahoma" w:eastAsia="SimSun" w:cs="Tahoma"/>
                <w:sz w:val="20"/>
                <w:szCs w:val="20"/>
              </w:rPr>
            </w:pPr>
            <w:r>
              <w:rPr>
                <w:rFonts w:hint="eastAsia" w:ascii="Tahoma" w:hAnsi="Tahoma" w:eastAsia="SimSun"/>
                <w:sz w:val="20"/>
              </w:rPr>
              <w:t>警告，从梯子上摔下。</w:t>
            </w:r>
          </w:p>
          <w:p w:rsidRPr="00B700BA" w:rsidR="000E416D" w:rsidP="004C13F4" w:rsidRDefault="000E416D" w14:paraId="0F79BD37" w14:textId="77777777">
            <w:pPr>
              <w:pStyle w:val="NoSpacing"/>
              <w:rPr>
                <w:rFonts w:ascii="Tahoma" w:hAnsi="Tahoma" w:cs="Tahoma"/>
                <w:sz w:val="20"/>
                <w:szCs w:val="20"/>
              </w:rPr>
            </w:pPr>
          </w:p>
          <w:p w:rsidRPr="00B700BA" w:rsidR="00AB0622" w:rsidP="004C13F4" w:rsidRDefault="00AB0622" w14:paraId="31CEE969" w14:textId="77777777">
            <w:pPr>
              <w:pStyle w:val="NoSpacing"/>
              <w:rPr>
                <w:rFonts w:ascii="Tahoma" w:hAnsi="Tahoma" w:eastAsia="SimSun" w:cs="Tahoma"/>
                <w:sz w:val="20"/>
                <w:szCs w:val="20"/>
              </w:rPr>
            </w:pPr>
            <w:r>
              <w:rPr>
                <w:rFonts w:hint="eastAsia" w:ascii="Tahoma" w:hAnsi="Tahoma" w:eastAsia="SimSun"/>
                <w:sz w:val="20"/>
              </w:rPr>
              <w:t>该警告标志应出现在梯子每个标识的第一个位置。</w:t>
            </w:r>
            <w:r>
              <w:rPr>
                <w:rFonts w:hint="eastAsia" w:ascii="Tahoma" w:hAnsi="Tahoma" w:eastAsia="SimSun"/>
                <w:sz w:val="20"/>
              </w:rPr>
              <w:t xml:space="preserve"> </w:t>
            </w:r>
          </w:p>
          <w:p w:rsidRPr="00B700BA" w:rsidR="000E416D" w:rsidP="004C13F4" w:rsidRDefault="000E416D" w14:paraId="4E540D6E" w14:textId="77777777">
            <w:pPr>
              <w:pStyle w:val="NoSpacing"/>
              <w:rPr>
                <w:rFonts w:ascii="Tahoma" w:hAnsi="Tahoma" w:cs="Tahoma"/>
                <w:sz w:val="20"/>
                <w:szCs w:val="20"/>
              </w:rPr>
            </w:pPr>
          </w:p>
        </w:tc>
        <w:tc>
          <w:tcPr>
            <w:tcW w:w="1276" w:type="dxa"/>
          </w:tcPr>
          <w:p w:rsidRPr="00B700BA" w:rsidR="00AB0622" w:rsidP="000E416D" w:rsidRDefault="00AB0622" w14:paraId="099403DD"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6E27407D" wp14:editId="1FDA3E95">
                  <wp:extent cx="457200" cy="426720"/>
                  <wp:effectExtent l="0" t="0" r="0" b="0"/>
                  <wp:docPr id="1300980111" name="Picture 8" descr="A yellow triangle sign with a person f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80111" name="Picture 8" descr="A yellow triangle sign with a person fall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pic:spPr>
                      </pic:pic>
                    </a:graphicData>
                  </a:graphic>
                </wp:inline>
              </w:drawing>
            </w:r>
          </w:p>
        </w:tc>
      </w:tr>
      <w:tr w:rsidRPr="00B700BA" w:rsidR="00AB0622" w:rsidTr="000E416D" w14:paraId="73EEFCDD" w14:textId="77777777">
        <w:tc>
          <w:tcPr>
            <w:tcW w:w="7650" w:type="dxa"/>
          </w:tcPr>
          <w:p w:rsidRPr="00B700BA" w:rsidR="00AB0622" w:rsidP="004C13F4" w:rsidRDefault="00AB0622" w14:paraId="348E0B30" w14:textId="77777777">
            <w:pPr>
              <w:pStyle w:val="NoSpacing"/>
              <w:rPr>
                <w:rFonts w:ascii="Tahoma" w:hAnsi="Tahoma" w:eastAsia="SimSun" w:cs="Tahoma"/>
                <w:sz w:val="20"/>
                <w:szCs w:val="20"/>
              </w:rPr>
            </w:pPr>
            <w:r>
              <w:rPr>
                <w:rFonts w:hint="eastAsia" w:ascii="Tahoma" w:hAnsi="Tahoma" w:eastAsia="SimSun"/>
                <w:sz w:val="20"/>
              </w:rPr>
              <w:t>请参阅使用手册</w:t>
            </w:r>
            <w:r>
              <w:rPr>
                <w:rFonts w:hint="eastAsia" w:ascii="Tahoma" w:hAnsi="Tahoma" w:eastAsia="SimSun"/>
                <w:sz w:val="20"/>
              </w:rPr>
              <w:t>/</w:t>
            </w:r>
            <w:r>
              <w:rPr>
                <w:rFonts w:hint="eastAsia" w:ascii="Tahoma" w:hAnsi="Tahoma" w:eastAsia="SimSun"/>
                <w:sz w:val="20"/>
              </w:rPr>
              <w:t>说明书</w:t>
            </w:r>
          </w:p>
        </w:tc>
        <w:tc>
          <w:tcPr>
            <w:tcW w:w="1276" w:type="dxa"/>
          </w:tcPr>
          <w:p w:rsidRPr="00B700BA" w:rsidR="00AB0622" w:rsidP="000E416D" w:rsidRDefault="00AB0622" w14:paraId="48500C73"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607EDECD" wp14:editId="7E36438C">
                  <wp:extent cx="457200" cy="466725"/>
                  <wp:effectExtent l="0" t="0" r="0" b="9525"/>
                  <wp:docPr id="540478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pic:spPr>
                      </pic:pic>
                    </a:graphicData>
                  </a:graphic>
                </wp:inline>
              </w:drawing>
            </w:r>
          </w:p>
        </w:tc>
      </w:tr>
      <w:tr w:rsidRPr="00B700BA" w:rsidR="00AB0622" w:rsidTr="000E416D" w14:paraId="4B31FC23" w14:textId="77777777">
        <w:tc>
          <w:tcPr>
            <w:tcW w:w="7650" w:type="dxa"/>
          </w:tcPr>
          <w:p w:rsidRPr="00B700BA" w:rsidR="00AB0622" w:rsidP="004C13F4" w:rsidRDefault="00AB0622" w14:paraId="3267A95D" w14:textId="77777777">
            <w:pPr>
              <w:pStyle w:val="NoSpacing"/>
              <w:rPr>
                <w:rFonts w:ascii="Tahoma" w:hAnsi="Tahoma" w:eastAsia="SimSun" w:cs="Tahoma"/>
                <w:sz w:val="20"/>
                <w:szCs w:val="20"/>
              </w:rPr>
            </w:pPr>
            <w:r>
              <w:rPr>
                <w:rFonts w:hint="eastAsia" w:ascii="Tahoma" w:hAnsi="Tahoma" w:eastAsia="SimSun"/>
                <w:sz w:val="20"/>
              </w:rPr>
              <w:t>交付后检查梯子。</w:t>
            </w:r>
          </w:p>
          <w:p w:rsidRPr="00B700BA" w:rsidR="000E416D" w:rsidP="004C13F4" w:rsidRDefault="000E416D" w14:paraId="28F29B8E" w14:textId="77777777">
            <w:pPr>
              <w:pStyle w:val="NoSpacing"/>
              <w:rPr>
                <w:rFonts w:ascii="Tahoma" w:hAnsi="Tahoma" w:cs="Tahoma"/>
                <w:sz w:val="20"/>
                <w:szCs w:val="20"/>
              </w:rPr>
            </w:pPr>
          </w:p>
          <w:p w:rsidRPr="00B700BA" w:rsidR="000E416D" w:rsidP="004C13F4" w:rsidRDefault="00AB0622" w14:paraId="293EF6DC" w14:textId="77777777">
            <w:pPr>
              <w:pStyle w:val="NoSpacing"/>
              <w:rPr>
                <w:rFonts w:ascii="Tahoma" w:hAnsi="Tahoma" w:eastAsia="SimSun" w:cs="Tahoma"/>
                <w:sz w:val="20"/>
                <w:szCs w:val="20"/>
              </w:rPr>
            </w:pPr>
            <w:r>
              <w:rPr>
                <w:rFonts w:hint="eastAsia" w:ascii="Tahoma" w:hAnsi="Tahoma" w:eastAsia="SimSun"/>
                <w:sz w:val="20"/>
              </w:rPr>
              <w:t>每次使用前，目测检查梯子是否损坏并且是否可以安全使用。</w:t>
            </w:r>
            <w:r>
              <w:rPr>
                <w:rFonts w:hint="eastAsia" w:ascii="Tahoma" w:hAnsi="Tahoma" w:eastAsia="SimSun"/>
                <w:sz w:val="20"/>
              </w:rPr>
              <w:t xml:space="preserve"> </w:t>
            </w:r>
          </w:p>
          <w:p w:rsidRPr="00B700BA" w:rsidR="000E416D" w:rsidP="004C13F4" w:rsidRDefault="000E416D" w14:paraId="6DFAE6C9" w14:textId="77777777">
            <w:pPr>
              <w:pStyle w:val="NoSpacing"/>
              <w:rPr>
                <w:rFonts w:ascii="Tahoma" w:hAnsi="Tahoma" w:cs="Tahoma"/>
                <w:sz w:val="20"/>
                <w:szCs w:val="20"/>
              </w:rPr>
            </w:pPr>
          </w:p>
          <w:p w:rsidRPr="00B700BA" w:rsidR="00AB0622" w:rsidP="004C13F4" w:rsidRDefault="00AB0622" w14:paraId="633E947B" w14:textId="77777777">
            <w:pPr>
              <w:pStyle w:val="NoSpacing"/>
              <w:rPr>
                <w:rFonts w:ascii="Tahoma" w:hAnsi="Tahoma" w:eastAsia="SimSun" w:cs="Tahoma"/>
                <w:sz w:val="20"/>
                <w:szCs w:val="20"/>
              </w:rPr>
            </w:pPr>
            <w:r>
              <w:rPr>
                <w:rFonts w:hint="eastAsia" w:ascii="Tahoma" w:hAnsi="Tahoma" w:eastAsia="SimSun"/>
                <w:sz w:val="20"/>
              </w:rPr>
              <w:t>请勿使用损坏的梯子。</w:t>
            </w:r>
          </w:p>
          <w:p w:rsidRPr="00B700BA" w:rsidR="000E416D" w:rsidP="004C13F4" w:rsidRDefault="000E416D" w14:paraId="203A7DA9" w14:textId="6B7CAE7E">
            <w:pPr>
              <w:pStyle w:val="NoSpacing"/>
              <w:rPr>
                <w:rFonts w:ascii="Tahoma" w:hAnsi="Tahoma" w:cs="Tahoma"/>
                <w:sz w:val="20"/>
                <w:szCs w:val="20"/>
              </w:rPr>
            </w:pPr>
          </w:p>
        </w:tc>
        <w:tc>
          <w:tcPr>
            <w:tcW w:w="1276" w:type="dxa"/>
          </w:tcPr>
          <w:p w:rsidRPr="00B700BA" w:rsidR="00AB0622" w:rsidP="000E416D" w:rsidRDefault="00AB0622" w14:paraId="7EF384FF"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02CA5357" wp14:editId="26EBDF4A">
                  <wp:extent cx="457200" cy="457200"/>
                  <wp:effectExtent l="0" t="0" r="0" b="0"/>
                  <wp:docPr id="1667984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B700BA" w:rsidR="00AB0622" w:rsidTr="000E416D" w14:paraId="67646AA8" w14:textId="77777777">
        <w:tc>
          <w:tcPr>
            <w:tcW w:w="7650" w:type="dxa"/>
          </w:tcPr>
          <w:p w:rsidRPr="00B700BA" w:rsidR="00AB0622" w:rsidP="004C13F4" w:rsidRDefault="00AB0622" w14:paraId="57A29AD0" w14:textId="77777777">
            <w:pPr>
              <w:pStyle w:val="NoSpacing"/>
              <w:rPr>
                <w:rFonts w:ascii="Tahoma" w:hAnsi="Tahoma" w:eastAsia="SimSun" w:cs="Tahoma"/>
                <w:sz w:val="20"/>
                <w:szCs w:val="20"/>
              </w:rPr>
            </w:pPr>
            <w:r>
              <w:rPr>
                <w:rFonts w:hint="eastAsia" w:ascii="Tahoma" w:hAnsi="Tahoma" w:eastAsia="SimSun"/>
                <w:sz w:val="20"/>
              </w:rPr>
              <w:t>最大总负载</w:t>
            </w:r>
          </w:p>
        </w:tc>
        <w:tc>
          <w:tcPr>
            <w:tcW w:w="1276" w:type="dxa"/>
          </w:tcPr>
          <w:p w:rsidRPr="00B700BA" w:rsidR="00AB0622" w:rsidP="000E416D" w:rsidRDefault="00AB0622" w14:paraId="1419FE13"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41E1D395" wp14:editId="0F7EC05E">
                  <wp:extent cx="457200" cy="457200"/>
                  <wp:effectExtent l="0" t="0" r="0" b="0"/>
                  <wp:docPr id="2030921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B700BA" w:rsidR="00AB0622" w:rsidTr="000E416D" w14:paraId="6F392835" w14:textId="77777777">
        <w:tc>
          <w:tcPr>
            <w:tcW w:w="7650" w:type="dxa"/>
          </w:tcPr>
          <w:p w:rsidRPr="00B700BA" w:rsidR="00AB0622" w:rsidP="004C13F4" w:rsidRDefault="00AB0622" w14:paraId="125C9AA2" w14:textId="77777777">
            <w:pPr>
              <w:pStyle w:val="NoSpacing"/>
              <w:rPr>
                <w:rFonts w:ascii="Tahoma" w:hAnsi="Tahoma" w:eastAsia="SimSun" w:cs="Tahoma"/>
                <w:sz w:val="20"/>
                <w:szCs w:val="20"/>
              </w:rPr>
            </w:pPr>
            <w:r>
              <w:rPr>
                <w:rFonts w:hint="eastAsia" w:ascii="Tahoma" w:hAnsi="Tahoma" w:eastAsia="SimSun"/>
                <w:sz w:val="20"/>
              </w:rPr>
              <w:t>请勿在不平坦或不牢固的地面上使用梯子。</w:t>
            </w:r>
          </w:p>
        </w:tc>
        <w:tc>
          <w:tcPr>
            <w:tcW w:w="1276" w:type="dxa"/>
          </w:tcPr>
          <w:p w:rsidRPr="00B700BA" w:rsidR="00AB0622" w:rsidP="000E416D" w:rsidRDefault="00AB0622" w14:paraId="05A4E60A"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0CA68355" wp14:editId="6B091BA8">
                  <wp:extent cx="457200" cy="457200"/>
                  <wp:effectExtent l="0" t="0" r="0" b="0"/>
                  <wp:docPr id="2031714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B700BA" w:rsidR="00AB0622" w:rsidTr="000E416D" w14:paraId="6A759853" w14:textId="77777777">
        <w:tc>
          <w:tcPr>
            <w:tcW w:w="7650" w:type="dxa"/>
          </w:tcPr>
          <w:p w:rsidRPr="00B700BA" w:rsidR="00AB0622" w:rsidP="004C13F4" w:rsidRDefault="00AB0622" w14:paraId="7EC86047" w14:textId="77777777">
            <w:pPr>
              <w:pStyle w:val="NoSpacing"/>
              <w:rPr>
                <w:rFonts w:ascii="Tahoma" w:hAnsi="Tahoma" w:eastAsia="SimSun" w:cs="Tahoma"/>
                <w:sz w:val="20"/>
                <w:szCs w:val="20"/>
              </w:rPr>
            </w:pPr>
            <w:r>
              <w:rPr>
                <w:rFonts w:hint="eastAsia" w:ascii="Tahoma" w:hAnsi="Tahoma" w:eastAsia="SimSun"/>
                <w:sz w:val="20"/>
              </w:rPr>
              <w:t>请勿过度伸展。</w:t>
            </w:r>
          </w:p>
        </w:tc>
        <w:tc>
          <w:tcPr>
            <w:tcW w:w="1276" w:type="dxa"/>
          </w:tcPr>
          <w:p w:rsidRPr="00B700BA" w:rsidR="00AB0622" w:rsidP="000E416D" w:rsidRDefault="00AB0622" w14:paraId="68227AB4"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5776FCAF" wp14:editId="0AC89AC5">
                  <wp:extent cx="438150" cy="457200"/>
                  <wp:effectExtent l="0" t="0" r="0" b="0"/>
                  <wp:docPr id="869322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pic:spPr>
                      </pic:pic>
                    </a:graphicData>
                  </a:graphic>
                </wp:inline>
              </w:drawing>
            </w:r>
          </w:p>
        </w:tc>
      </w:tr>
      <w:tr w:rsidRPr="00B700BA" w:rsidR="00AB0622" w:rsidTr="000E416D" w14:paraId="4DD64DCA" w14:textId="77777777">
        <w:tc>
          <w:tcPr>
            <w:tcW w:w="7650" w:type="dxa"/>
          </w:tcPr>
          <w:p w:rsidRPr="00B700BA" w:rsidR="00AB0622" w:rsidP="004C13F4" w:rsidRDefault="00AB0622" w14:paraId="3C61A954" w14:textId="77777777">
            <w:pPr>
              <w:pStyle w:val="NoSpacing"/>
              <w:rPr>
                <w:rFonts w:ascii="Tahoma" w:hAnsi="Tahoma" w:eastAsia="SimSun" w:cs="Tahoma"/>
                <w:sz w:val="20"/>
                <w:szCs w:val="20"/>
              </w:rPr>
            </w:pPr>
            <w:r>
              <w:rPr>
                <w:rFonts w:hint="eastAsia" w:ascii="Tahoma" w:hAnsi="Tahoma" w:eastAsia="SimSun"/>
                <w:sz w:val="20"/>
              </w:rPr>
              <w:t>最大使用者数量。</w:t>
            </w:r>
          </w:p>
        </w:tc>
        <w:tc>
          <w:tcPr>
            <w:tcW w:w="1276" w:type="dxa"/>
          </w:tcPr>
          <w:p w:rsidRPr="00B700BA" w:rsidR="00AB0622" w:rsidP="000E416D" w:rsidRDefault="00AB0622" w14:paraId="09A9DB0E"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4CE63F33" wp14:editId="381353E1">
                  <wp:extent cx="447675" cy="457200"/>
                  <wp:effectExtent l="0" t="0" r="9525" b="0"/>
                  <wp:docPr id="1484564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inline>
              </w:drawing>
            </w:r>
          </w:p>
        </w:tc>
      </w:tr>
      <w:tr w:rsidRPr="00B700BA" w:rsidR="00AB0622" w:rsidTr="000E416D" w14:paraId="2FAAEF7B" w14:textId="77777777">
        <w:tc>
          <w:tcPr>
            <w:tcW w:w="7650" w:type="dxa"/>
          </w:tcPr>
          <w:p w:rsidRPr="00B700BA" w:rsidR="00AB0622" w:rsidP="004C13F4" w:rsidRDefault="00AB0622" w14:paraId="1B27C371" w14:textId="77777777">
            <w:pPr>
              <w:pStyle w:val="NoSpacing"/>
              <w:rPr>
                <w:rFonts w:ascii="Tahoma" w:hAnsi="Tahoma" w:eastAsia="SimSun" w:cs="Tahoma"/>
                <w:sz w:val="20"/>
                <w:szCs w:val="20"/>
              </w:rPr>
            </w:pPr>
            <w:r>
              <w:rPr>
                <w:rFonts w:hint="eastAsia" w:ascii="Tahoma" w:hAnsi="Tahoma" w:eastAsia="SimSun"/>
                <w:sz w:val="20"/>
              </w:rPr>
              <w:t>如果梯子配有稳定杆，且用户应在首次使用前将其固定，则应在梯子和用户说明中对此进行说明。</w:t>
            </w:r>
          </w:p>
          <w:p w:rsidRPr="00B700BA" w:rsidR="000E416D" w:rsidP="004C13F4" w:rsidRDefault="000E416D" w14:paraId="02EAA617" w14:textId="69B3B04C">
            <w:pPr>
              <w:pStyle w:val="NoSpacing"/>
              <w:rPr>
                <w:rFonts w:ascii="Tahoma" w:hAnsi="Tahoma" w:cs="Tahoma"/>
                <w:sz w:val="20"/>
                <w:szCs w:val="20"/>
              </w:rPr>
            </w:pPr>
          </w:p>
        </w:tc>
        <w:tc>
          <w:tcPr>
            <w:tcW w:w="1276" w:type="dxa"/>
          </w:tcPr>
          <w:p w:rsidRPr="00B700BA" w:rsidR="00AB0622" w:rsidP="000E416D" w:rsidRDefault="00AB0622" w14:paraId="7EF2624B"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5885BC19" wp14:editId="1D8DF15D">
                  <wp:extent cx="428797" cy="447714"/>
                  <wp:effectExtent l="0" t="0" r="9525" b="0"/>
                  <wp:docPr id="601757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57427" name=""/>
                          <pic:cNvPicPr/>
                        </pic:nvPicPr>
                        <pic:blipFill>
                          <a:blip r:embed="rId14"/>
                          <a:stretch>
                            <a:fillRect/>
                          </a:stretch>
                        </pic:blipFill>
                        <pic:spPr>
                          <a:xfrm>
                            <a:off x="0" y="0"/>
                            <a:ext cx="428797" cy="447714"/>
                          </a:xfrm>
                          <a:prstGeom prst="rect">
                            <a:avLst/>
                          </a:prstGeom>
                        </pic:spPr>
                      </pic:pic>
                    </a:graphicData>
                  </a:graphic>
                </wp:inline>
              </w:drawing>
            </w:r>
          </w:p>
        </w:tc>
      </w:tr>
      <w:tr w:rsidRPr="00B700BA" w:rsidR="00AB0622" w:rsidTr="000E416D" w14:paraId="365B786A" w14:textId="77777777">
        <w:tc>
          <w:tcPr>
            <w:tcW w:w="7650" w:type="dxa"/>
          </w:tcPr>
          <w:p w:rsidRPr="00B700BA" w:rsidR="00AB0622" w:rsidP="004C13F4" w:rsidRDefault="00AB0622" w14:paraId="4BB21C92" w14:textId="77777777">
            <w:pPr>
              <w:pStyle w:val="NoSpacing"/>
              <w:rPr>
                <w:rFonts w:ascii="Tahoma" w:hAnsi="Tahoma" w:eastAsia="SimSun" w:cs="Tahoma"/>
                <w:sz w:val="20"/>
                <w:szCs w:val="20"/>
              </w:rPr>
            </w:pPr>
            <w:r>
              <w:rPr>
                <w:rFonts w:hint="eastAsia" w:ascii="Tahoma" w:hAnsi="Tahoma" w:eastAsia="SimSun"/>
                <w:sz w:val="20"/>
              </w:rPr>
              <w:t>家用梯子</w:t>
            </w:r>
          </w:p>
        </w:tc>
        <w:tc>
          <w:tcPr>
            <w:tcW w:w="1276" w:type="dxa"/>
          </w:tcPr>
          <w:p w:rsidRPr="00B700BA" w:rsidR="00AB0622" w:rsidP="000E416D" w:rsidRDefault="00AB0622" w14:paraId="0AFEF38B" w14:textId="77777777">
            <w:pPr>
              <w:pStyle w:val="NoSpacing"/>
              <w:jc w:val="center"/>
              <w:rPr>
                <w:rFonts w:ascii="Tahoma" w:hAnsi="Tahoma" w:eastAsia="SimSun" w:cs="Tahoma"/>
                <w:sz w:val="20"/>
                <w:szCs w:val="20"/>
              </w:rPr>
            </w:pPr>
            <w:r>
              <w:rPr>
                <w:rFonts w:hint="eastAsia" w:ascii="Tahoma" w:hAnsi="Tahoma" w:eastAsia="SimSun"/>
                <w:noProof/>
                <w:sz w:val="20"/>
              </w:rPr>
              <w:drawing>
                <wp:inline distT="0" distB="0" distL="0" distR="0" wp14:anchorId="69712DF0" wp14:editId="35FC3006">
                  <wp:extent cx="866775" cy="457200"/>
                  <wp:effectExtent l="0" t="0" r="9525" b="0"/>
                  <wp:docPr id="3861270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pic:spPr>
                      </pic:pic>
                    </a:graphicData>
                  </a:graphic>
                </wp:inline>
              </w:drawing>
            </w:r>
          </w:p>
        </w:tc>
      </w:tr>
    </w:tbl>
    <w:p w:rsidRPr="00B700BA" w:rsidR="0024472A" w:rsidP="004032D9" w:rsidRDefault="0024472A" w14:paraId="25F62158" w14:textId="77777777">
      <w:pPr>
        <w:pStyle w:val="NoSpacing"/>
        <w:rPr>
          <w:rFonts w:ascii="Tahoma" w:hAnsi="Tahoma" w:cs="Tahoma"/>
          <w:b/>
          <w:bCs/>
          <w:color w:val="4472C4" w:themeColor="accent1"/>
          <w:sz w:val="24"/>
          <w:szCs w:val="24"/>
        </w:rPr>
      </w:pPr>
    </w:p>
    <w:p w:rsidRPr="00B700BA" w:rsidR="000E416D" w:rsidP="004032D9" w:rsidRDefault="000E416D" w14:paraId="174A61E9" w14:textId="77777777">
      <w:pPr>
        <w:pStyle w:val="NoSpacing"/>
        <w:rPr>
          <w:rFonts w:ascii="Tahoma" w:hAnsi="Tahoma" w:cs="Tahoma"/>
          <w:b/>
          <w:bCs/>
          <w:color w:val="4472C4" w:themeColor="accent1"/>
          <w:sz w:val="24"/>
          <w:szCs w:val="24"/>
        </w:rPr>
      </w:pPr>
    </w:p>
    <w:p w:rsidRPr="00B700BA" w:rsidR="004032D9" w:rsidP="004032D9" w:rsidRDefault="004032D9" w14:paraId="528A3654" w14:textId="3E96CCF6">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符合证书</w:t>
      </w:r>
    </w:p>
    <w:p w:rsidRPr="00B700BA" w:rsidR="004032D9" w:rsidP="004032D9" w:rsidRDefault="004032D9" w14:paraId="1B5325F6" w14:textId="77777777">
      <w:pPr>
        <w:pStyle w:val="NoSpacing"/>
        <w:rPr>
          <w:rFonts w:ascii="Tahoma" w:hAnsi="Tahoma" w:cs="Tahoma"/>
          <w:sz w:val="20"/>
          <w:szCs w:val="20"/>
        </w:rPr>
      </w:pPr>
    </w:p>
    <w:p w:rsidRPr="00B700BA" w:rsidR="00982F55" w:rsidP="00687DAA" w:rsidRDefault="004032D9" w14:paraId="518A8B38" w14:textId="6769BF8A">
      <w:pPr>
        <w:pStyle w:val="NoSpacing"/>
        <w:rPr>
          <w:rFonts w:ascii="Tahoma" w:hAnsi="Tahoma" w:eastAsia="SimSun" w:cs="Tahoma"/>
          <w:sz w:val="20"/>
          <w:szCs w:val="20"/>
        </w:rPr>
      </w:pPr>
      <w:r>
        <w:rPr>
          <w:rFonts w:hint="eastAsia" w:ascii="Tahoma" w:hAnsi="Tahoma" w:eastAsia="SimSun"/>
          <w:sz w:val="20"/>
        </w:rPr>
        <w:t>梯子进口商有法律义务确保，根据</w:t>
      </w:r>
      <w:r>
        <w:rPr>
          <w:rFonts w:hint="eastAsia" w:ascii="Tahoma" w:hAnsi="Tahoma" w:eastAsia="SimSun"/>
          <w:i/>
          <w:sz w:val="20"/>
        </w:rPr>
        <w:t>《</w:t>
      </w:r>
      <w:r>
        <w:rPr>
          <w:rFonts w:hint="eastAsia" w:ascii="Tahoma" w:hAnsi="Tahoma" w:eastAsia="SimSun"/>
          <w:i/>
          <w:sz w:val="20"/>
        </w:rPr>
        <w:t xml:space="preserve">2005 </w:t>
      </w:r>
      <w:r>
        <w:rPr>
          <w:rFonts w:hint="eastAsia" w:ascii="Tahoma" w:hAnsi="Tahoma" w:eastAsia="SimSun"/>
          <w:i/>
          <w:sz w:val="20"/>
        </w:rPr>
        <w:t>年一般产品安全条例》</w:t>
      </w:r>
      <w:r>
        <w:rPr>
          <w:rFonts w:hint="eastAsia" w:ascii="Tahoma" w:hAnsi="Tahoma" w:eastAsia="SimSun"/>
          <w:sz w:val="20"/>
        </w:rPr>
        <w:t>，所供应或投放英国市场的梯子可安全使用。进口商应确认制造商已采取措施确保其梯子可安全使用。制造商应起草技术文件，其中包括风险评估和测试报告等文件。</w:t>
      </w:r>
      <w:r>
        <w:rPr>
          <w:rFonts w:hint="eastAsia" w:ascii="Tahoma" w:hAnsi="Tahoma" w:eastAsia="SimSun"/>
          <w:sz w:val="20"/>
        </w:rPr>
        <w:t xml:space="preserve"> </w:t>
      </w:r>
    </w:p>
    <w:p w:rsidRPr="00B700BA" w:rsidR="00982F55" w:rsidP="00687DAA" w:rsidRDefault="00982F55" w14:paraId="1DF7F3A5" w14:textId="77777777">
      <w:pPr>
        <w:pStyle w:val="NoSpacing"/>
        <w:rPr>
          <w:rFonts w:ascii="Tahoma" w:hAnsi="Tahoma" w:cs="Tahoma"/>
          <w:sz w:val="20"/>
          <w:szCs w:val="20"/>
        </w:rPr>
      </w:pPr>
    </w:p>
    <w:p w:rsidRPr="00B700BA" w:rsidR="00A3114D" w:rsidP="00A3114D" w:rsidRDefault="00687DAA" w14:paraId="3D51423B" w14:textId="77777777">
      <w:pPr>
        <w:pStyle w:val="NoSpacing"/>
        <w:rPr>
          <w:rFonts w:ascii="Tahoma" w:hAnsi="Tahoma" w:eastAsia="SimSun" w:cs="Tahoma"/>
          <w:sz w:val="20"/>
          <w:szCs w:val="20"/>
        </w:rPr>
      </w:pPr>
      <w:r>
        <w:rPr>
          <w:rFonts w:hint="eastAsia" w:ascii="Tahoma" w:hAnsi="Tahoma" w:eastAsia="SimSun"/>
          <w:sz w:val="20"/>
        </w:rPr>
        <w:t>购买货品前，始终向制造商索要并彻底检查这些文件，以便能应要求提供给市场监督机构。</w:t>
      </w:r>
      <w:r>
        <w:rPr>
          <w:rFonts w:hint="eastAsia" w:ascii="Tahoma" w:hAnsi="Tahoma" w:eastAsia="SimSun"/>
          <w:sz w:val="20"/>
        </w:rPr>
        <w:t xml:space="preserve"> </w:t>
      </w:r>
    </w:p>
    <w:p w:rsidRPr="00B700BA" w:rsidR="00A3114D" w:rsidP="00A3114D" w:rsidRDefault="00A3114D" w14:paraId="082A8C1C" w14:textId="77777777">
      <w:pPr>
        <w:pStyle w:val="NoSpacing"/>
        <w:rPr>
          <w:rFonts w:ascii="Tahoma" w:hAnsi="Tahoma" w:cs="Tahoma"/>
          <w:sz w:val="20"/>
          <w:szCs w:val="20"/>
        </w:rPr>
      </w:pPr>
    </w:p>
    <w:p w:rsidRPr="00B700BA" w:rsidR="00A3114D" w:rsidP="00A3114D" w:rsidRDefault="004032D9" w14:paraId="3C9C3603" w14:textId="77777777">
      <w:pPr>
        <w:pStyle w:val="NoSpacing"/>
        <w:numPr>
          <w:ilvl w:val="0"/>
          <w:numId w:val="13"/>
        </w:numPr>
        <w:rPr>
          <w:rFonts w:ascii="Tahoma" w:hAnsi="Tahoma" w:eastAsia="SimSun" w:cs="Tahoma"/>
          <w:sz w:val="20"/>
          <w:szCs w:val="20"/>
        </w:rPr>
      </w:pPr>
      <w:r>
        <w:rPr>
          <w:rFonts w:hint="eastAsia" w:ascii="Tahoma" w:hAnsi="Tahoma" w:eastAsia="SimSun"/>
          <w:sz w:val="20"/>
        </w:rPr>
        <w:t>生产商</w:t>
      </w:r>
      <w:r>
        <w:rPr>
          <w:rFonts w:hint="eastAsia" w:ascii="Tahoma" w:hAnsi="Tahoma" w:eastAsia="SimSun"/>
          <w:sz w:val="20"/>
        </w:rPr>
        <w:t>/</w:t>
      </w:r>
      <w:r>
        <w:rPr>
          <w:rFonts w:hint="eastAsia" w:ascii="Tahoma" w:hAnsi="Tahoma" w:eastAsia="SimSun"/>
          <w:sz w:val="20"/>
        </w:rPr>
        <w:t>制造商可通过确保其产品已根据自愿的国家指定标准进行评估以证明其产品可安全使用。</w:t>
      </w:r>
      <w:r>
        <w:rPr>
          <w:rFonts w:hint="eastAsia" w:ascii="Tahoma" w:hAnsi="Tahoma" w:eastAsia="SimSun"/>
          <w:sz w:val="20"/>
        </w:rPr>
        <w:t xml:space="preserve">  </w:t>
      </w:r>
      <w:r>
        <w:rPr>
          <w:rFonts w:hint="eastAsia" w:ascii="Tahoma" w:hAnsi="Tahoma" w:eastAsia="SimSun"/>
          <w:sz w:val="20"/>
        </w:rPr>
        <w:t>这包括将梯子提交给第三方测试机构进行测试。测试报告应包括所有相关测试的详细信息（包括在</w:t>
      </w:r>
      <w:r>
        <w:rPr>
          <w:rFonts w:hint="eastAsia" w:ascii="Tahoma" w:hAnsi="Tahoma" w:eastAsia="SimSun"/>
          <w:i/>
          <w:sz w:val="20"/>
        </w:rPr>
        <w:t xml:space="preserve"> BS EN 131-2:2010 +A2:2017</w:t>
      </w:r>
      <w:r>
        <w:rPr>
          <w:rFonts w:hint="eastAsia" w:ascii="Tahoma" w:hAnsi="Tahoma" w:eastAsia="SimSun"/>
          <w:i/>
          <w:sz w:val="20"/>
        </w:rPr>
        <w:t>）中，</w:t>
      </w:r>
      <w:r>
        <w:rPr>
          <w:rFonts w:hint="eastAsia" w:ascii="Tahoma" w:hAnsi="Tahoma" w:eastAsia="SimSun"/>
          <w:sz w:val="20"/>
        </w:rPr>
        <w:t>以及确保梯子可安全使用的适用标准。</w:t>
      </w:r>
    </w:p>
    <w:p w:rsidRPr="00B700BA" w:rsidR="00A3114D" w:rsidP="00A3114D" w:rsidRDefault="00A3114D" w14:paraId="1AFA1358" w14:textId="77777777">
      <w:pPr>
        <w:pStyle w:val="NoSpacing"/>
        <w:ind w:left="720"/>
        <w:rPr>
          <w:rFonts w:ascii="Tahoma" w:hAnsi="Tahoma" w:cs="Tahoma"/>
          <w:sz w:val="20"/>
          <w:szCs w:val="20"/>
        </w:rPr>
      </w:pPr>
    </w:p>
    <w:p w:rsidRPr="00B700BA" w:rsidR="009D40C5" w:rsidP="00A3114D" w:rsidRDefault="002C7819" w14:paraId="3B02605C" w14:textId="76447DD4">
      <w:pPr>
        <w:pStyle w:val="NoSpacing"/>
        <w:numPr>
          <w:ilvl w:val="0"/>
          <w:numId w:val="13"/>
        </w:numPr>
        <w:rPr>
          <w:rFonts w:ascii="Tahoma" w:hAnsi="Tahoma" w:eastAsia="SimSun" w:cs="Tahoma"/>
          <w:sz w:val="20"/>
          <w:szCs w:val="20"/>
        </w:rPr>
      </w:pPr>
      <w:r>
        <w:rPr>
          <w:rFonts w:hint="eastAsia" w:ascii="Tahoma" w:hAnsi="Tahoma" w:eastAsia="SimSun"/>
          <w:sz w:val="20"/>
        </w:rPr>
        <w:t>在英国，相关标准包括：</w:t>
      </w:r>
    </w:p>
    <w:p w:rsidRPr="00936B03" w:rsidR="008C1753" w:rsidP="008C1753" w:rsidRDefault="00530110" w14:paraId="261502B7" w14:textId="1CD6FFB3">
      <w:pPr>
        <w:pStyle w:val="NoSpacing"/>
        <w:numPr>
          <w:ilvl w:val="0"/>
          <w:numId w:val="9"/>
        </w:numPr>
        <w:rPr>
          <w:rFonts w:ascii="Tahoma" w:hAnsi="Tahoma" w:eastAsia="SimSun" w:cs="Tahoma"/>
          <w:i/>
          <w:iCs/>
          <w:sz w:val="20"/>
          <w:szCs w:val="20"/>
          <w:lang w:val="fr-FR"/>
        </w:rPr>
      </w:pPr>
      <w:r w:rsidRPr="00936B03">
        <w:rPr>
          <w:rFonts w:hint="eastAsia" w:ascii="Tahoma" w:hAnsi="Tahoma" w:eastAsia="SimSun"/>
          <w:i/>
          <w:sz w:val="20"/>
          <w:lang w:val="fr-FR"/>
        </w:rPr>
        <w:t>BS EN 131-</w:t>
      </w:r>
      <w:proofErr w:type="gramStart"/>
      <w:r w:rsidRPr="00936B03">
        <w:rPr>
          <w:rFonts w:hint="eastAsia" w:ascii="Tahoma" w:hAnsi="Tahoma" w:eastAsia="SimSun"/>
          <w:i/>
          <w:sz w:val="20"/>
          <w:lang w:val="fr-FR"/>
        </w:rPr>
        <w:t>1:</w:t>
      </w:r>
      <w:proofErr w:type="gramEnd"/>
      <w:r w:rsidRPr="00936B03">
        <w:rPr>
          <w:rFonts w:hint="eastAsia" w:ascii="Tahoma" w:hAnsi="Tahoma" w:eastAsia="SimSun"/>
          <w:i/>
          <w:sz w:val="20"/>
          <w:lang w:val="fr-FR"/>
        </w:rPr>
        <w:t xml:space="preserve">2015 +A1:2019 </w:t>
      </w:r>
      <w:r w:rsidRPr="00936B03">
        <w:rPr>
          <w:rFonts w:hint="eastAsia" w:ascii="Tahoma" w:hAnsi="Tahoma" w:eastAsia="SimSun"/>
          <w:i/>
          <w:sz w:val="20"/>
          <w:lang w:val="fr-FR"/>
        </w:rPr>
        <w:t>–</w:t>
      </w:r>
      <w:r w:rsidRPr="00936B03">
        <w:rPr>
          <w:rFonts w:hint="eastAsia" w:ascii="Tahoma" w:hAnsi="Tahoma" w:eastAsia="SimSun"/>
          <w:i/>
          <w:sz w:val="20"/>
          <w:lang w:val="fr-FR"/>
        </w:rPr>
        <w:t xml:space="preserve"> </w:t>
      </w:r>
      <w:r>
        <w:rPr>
          <w:rFonts w:hint="eastAsia" w:ascii="Tahoma" w:hAnsi="Tahoma" w:eastAsia="SimSun"/>
          <w:i/>
          <w:sz w:val="20"/>
        </w:rPr>
        <w:t>梯子。术语、类型、功能尺寸</w:t>
      </w:r>
    </w:p>
    <w:p w:rsidRPr="00936B03" w:rsidR="008C1753" w:rsidP="00982F55" w:rsidRDefault="00530110" w14:paraId="7C78D574" w14:textId="297EAAE2">
      <w:pPr>
        <w:pStyle w:val="NoSpacing"/>
        <w:numPr>
          <w:ilvl w:val="0"/>
          <w:numId w:val="9"/>
        </w:numPr>
        <w:rPr>
          <w:rFonts w:ascii="Tahoma" w:hAnsi="Tahoma" w:eastAsia="SimSun" w:cs="Tahoma"/>
          <w:i/>
          <w:iCs/>
          <w:sz w:val="20"/>
          <w:szCs w:val="20"/>
          <w:lang w:val="fr-FR"/>
        </w:rPr>
      </w:pPr>
      <w:r w:rsidRPr="00936B03">
        <w:rPr>
          <w:rFonts w:hint="eastAsia" w:ascii="Tahoma" w:hAnsi="Tahoma" w:eastAsia="SimSun"/>
          <w:i/>
          <w:sz w:val="20"/>
          <w:lang w:val="fr-FR"/>
        </w:rPr>
        <w:t>BS EN 131-</w:t>
      </w:r>
      <w:proofErr w:type="gramStart"/>
      <w:r w:rsidRPr="00936B03">
        <w:rPr>
          <w:rFonts w:hint="eastAsia" w:ascii="Tahoma" w:hAnsi="Tahoma" w:eastAsia="SimSun"/>
          <w:i/>
          <w:sz w:val="20"/>
          <w:lang w:val="fr-FR"/>
        </w:rPr>
        <w:t>2:</w:t>
      </w:r>
      <w:proofErr w:type="gramEnd"/>
      <w:r w:rsidRPr="00936B03">
        <w:rPr>
          <w:rFonts w:hint="eastAsia" w:ascii="Tahoma" w:hAnsi="Tahoma" w:eastAsia="SimSun"/>
          <w:i/>
          <w:sz w:val="20"/>
          <w:lang w:val="fr-FR"/>
        </w:rPr>
        <w:t xml:space="preserve">2010 +A2:2017 </w:t>
      </w:r>
      <w:r w:rsidRPr="00936B03">
        <w:rPr>
          <w:rFonts w:hint="eastAsia" w:ascii="Tahoma" w:hAnsi="Tahoma" w:eastAsia="SimSun"/>
          <w:i/>
          <w:sz w:val="20"/>
          <w:lang w:val="fr-FR"/>
        </w:rPr>
        <w:t>–</w:t>
      </w:r>
      <w:r w:rsidRPr="00936B03">
        <w:rPr>
          <w:rFonts w:hint="eastAsia" w:ascii="Tahoma" w:hAnsi="Tahoma" w:eastAsia="SimSun"/>
          <w:i/>
          <w:sz w:val="20"/>
          <w:lang w:val="fr-FR"/>
        </w:rPr>
        <w:t xml:space="preserve"> </w:t>
      </w:r>
      <w:r>
        <w:rPr>
          <w:rFonts w:hint="eastAsia" w:ascii="Tahoma" w:hAnsi="Tahoma" w:eastAsia="SimSun"/>
          <w:i/>
          <w:sz w:val="20"/>
        </w:rPr>
        <w:t>梯子。第</w:t>
      </w:r>
      <w:r w:rsidRPr="00936B03">
        <w:rPr>
          <w:rFonts w:hint="eastAsia" w:ascii="Tahoma" w:hAnsi="Tahoma" w:eastAsia="SimSun"/>
          <w:i/>
          <w:sz w:val="20"/>
          <w:lang w:val="fr-FR"/>
        </w:rPr>
        <w:t xml:space="preserve"> 2 </w:t>
      </w:r>
      <w:r>
        <w:rPr>
          <w:rFonts w:hint="eastAsia" w:ascii="Tahoma" w:hAnsi="Tahoma" w:eastAsia="SimSun"/>
          <w:i/>
          <w:sz w:val="20"/>
        </w:rPr>
        <w:t>部分</w:t>
      </w:r>
      <w:r w:rsidRPr="00936B03">
        <w:rPr>
          <w:rFonts w:hint="eastAsia" w:ascii="Tahoma" w:hAnsi="Tahoma" w:eastAsia="SimSun"/>
          <w:i/>
          <w:sz w:val="20"/>
          <w:lang w:val="fr-FR"/>
        </w:rPr>
        <w:t>：</w:t>
      </w:r>
      <w:r>
        <w:rPr>
          <w:rFonts w:hint="eastAsia" w:ascii="Tahoma" w:hAnsi="Tahoma" w:eastAsia="SimSun"/>
          <w:i/>
          <w:sz w:val="20"/>
        </w:rPr>
        <w:t>要求、测试、标识</w:t>
      </w:r>
    </w:p>
    <w:p w:rsidRPr="00B700BA" w:rsidR="00982F55" w:rsidP="00982F55" w:rsidRDefault="00530110" w14:paraId="78F42D94" w14:textId="58D87822">
      <w:pPr>
        <w:pStyle w:val="NoSpacing"/>
        <w:numPr>
          <w:ilvl w:val="0"/>
          <w:numId w:val="9"/>
        </w:numPr>
        <w:rPr>
          <w:rFonts w:ascii="Tahoma" w:hAnsi="Tahoma" w:eastAsia="SimSun" w:cs="Tahoma"/>
          <w:i/>
          <w:iCs/>
          <w:sz w:val="20"/>
          <w:szCs w:val="20"/>
        </w:rPr>
      </w:pPr>
      <w:r>
        <w:rPr>
          <w:rFonts w:hint="eastAsia" w:ascii="Tahoma" w:hAnsi="Tahoma" w:eastAsia="SimSun"/>
          <w:i/>
          <w:sz w:val="20"/>
        </w:rPr>
        <w:t xml:space="preserve">BS EN 131-3:2018 </w:t>
      </w:r>
      <w:r>
        <w:rPr>
          <w:rFonts w:hint="eastAsia" w:ascii="Tahoma" w:hAnsi="Tahoma" w:eastAsia="SimSun"/>
          <w:i/>
          <w:sz w:val="20"/>
        </w:rPr>
        <w:t>–</w:t>
      </w:r>
      <w:r>
        <w:rPr>
          <w:rFonts w:hint="eastAsia" w:ascii="Tahoma" w:hAnsi="Tahoma" w:eastAsia="SimSun"/>
          <w:i/>
          <w:sz w:val="20"/>
        </w:rPr>
        <w:t xml:space="preserve"> </w:t>
      </w:r>
      <w:r>
        <w:rPr>
          <w:rFonts w:hint="eastAsia" w:ascii="Tahoma" w:hAnsi="Tahoma" w:eastAsia="SimSun"/>
          <w:i/>
          <w:sz w:val="20"/>
        </w:rPr>
        <w:t>梯子。标识和使用说明</w:t>
      </w:r>
    </w:p>
    <w:p w:rsidRPr="00B700BA" w:rsidR="004032D9" w:rsidP="00982F55" w:rsidRDefault="00530110" w14:paraId="02B2A53A" w14:textId="36268BF1">
      <w:pPr>
        <w:pStyle w:val="NoSpacing"/>
        <w:numPr>
          <w:ilvl w:val="0"/>
          <w:numId w:val="9"/>
        </w:numPr>
        <w:rPr>
          <w:rFonts w:ascii="Tahoma" w:hAnsi="Tahoma" w:eastAsia="SimSun" w:cs="Tahoma"/>
          <w:i/>
          <w:iCs/>
          <w:sz w:val="20"/>
          <w:szCs w:val="20"/>
        </w:rPr>
      </w:pPr>
      <w:r>
        <w:rPr>
          <w:rFonts w:hint="eastAsia" w:ascii="Tahoma" w:hAnsi="Tahoma" w:eastAsia="SimSun"/>
          <w:i/>
          <w:sz w:val="20"/>
        </w:rPr>
        <w:lastRenderedPageBreak/>
        <w:t xml:space="preserve">BS EN 131-4:2020 </w:t>
      </w:r>
      <w:r>
        <w:rPr>
          <w:rFonts w:hint="eastAsia" w:ascii="Tahoma" w:hAnsi="Tahoma" w:eastAsia="SimSun"/>
          <w:i/>
          <w:sz w:val="20"/>
        </w:rPr>
        <w:t>–</w:t>
      </w:r>
      <w:r>
        <w:rPr>
          <w:rFonts w:hint="eastAsia" w:ascii="Tahoma" w:hAnsi="Tahoma" w:eastAsia="SimSun"/>
          <w:i/>
          <w:sz w:val="20"/>
        </w:rPr>
        <w:t xml:space="preserve"> </w:t>
      </w:r>
      <w:r>
        <w:rPr>
          <w:rFonts w:hint="eastAsia" w:ascii="Tahoma" w:hAnsi="Tahoma" w:eastAsia="SimSun"/>
          <w:i/>
          <w:sz w:val="20"/>
        </w:rPr>
        <w:t>梯子。单铰链或多铰链接合梯子</w:t>
      </w:r>
    </w:p>
    <w:p w:rsidRPr="00B700BA" w:rsidR="008C1753" w:rsidP="008C1753" w:rsidRDefault="00530110" w14:paraId="161458C0" w14:textId="72F72284">
      <w:pPr>
        <w:pStyle w:val="NoSpacing"/>
        <w:numPr>
          <w:ilvl w:val="0"/>
          <w:numId w:val="9"/>
        </w:numPr>
        <w:rPr>
          <w:rFonts w:ascii="Tahoma" w:hAnsi="Tahoma" w:eastAsia="SimSun" w:cs="Tahoma"/>
          <w:i/>
          <w:iCs/>
          <w:sz w:val="20"/>
          <w:szCs w:val="20"/>
        </w:rPr>
      </w:pPr>
      <w:r>
        <w:rPr>
          <w:rFonts w:hint="eastAsia" w:ascii="Tahoma" w:hAnsi="Tahoma" w:eastAsia="SimSun"/>
          <w:i/>
          <w:sz w:val="20"/>
        </w:rPr>
        <w:t xml:space="preserve">BS EN 131-6:2019 </w:t>
      </w:r>
      <w:r>
        <w:rPr>
          <w:rFonts w:hint="eastAsia" w:ascii="Tahoma" w:hAnsi="Tahoma" w:eastAsia="SimSun"/>
          <w:i/>
          <w:sz w:val="20"/>
        </w:rPr>
        <w:t>–</w:t>
      </w:r>
      <w:r>
        <w:rPr>
          <w:rFonts w:hint="eastAsia" w:ascii="Tahoma" w:hAnsi="Tahoma" w:eastAsia="SimSun"/>
          <w:i/>
          <w:sz w:val="20"/>
        </w:rPr>
        <w:t xml:space="preserve"> </w:t>
      </w:r>
      <w:r>
        <w:rPr>
          <w:rFonts w:hint="eastAsia" w:ascii="Tahoma" w:hAnsi="Tahoma" w:eastAsia="SimSun"/>
          <w:i/>
          <w:sz w:val="20"/>
        </w:rPr>
        <w:t>梯子。伸缩梯</w:t>
      </w:r>
    </w:p>
    <w:p w:rsidRPr="00B700BA" w:rsidR="008C1753" w:rsidP="008C1753" w:rsidRDefault="00530110" w14:paraId="0E35A075" w14:textId="650F447A">
      <w:pPr>
        <w:pStyle w:val="NoSpacing"/>
        <w:numPr>
          <w:ilvl w:val="0"/>
          <w:numId w:val="9"/>
        </w:numPr>
        <w:rPr>
          <w:rFonts w:ascii="Tahoma" w:hAnsi="Tahoma" w:eastAsia="SimSun" w:cs="Tahoma"/>
          <w:i/>
          <w:iCs/>
          <w:sz w:val="20"/>
          <w:szCs w:val="20"/>
        </w:rPr>
      </w:pPr>
      <w:r>
        <w:rPr>
          <w:rFonts w:hint="eastAsia" w:ascii="Tahoma" w:hAnsi="Tahoma" w:eastAsia="SimSun"/>
          <w:i/>
          <w:sz w:val="20"/>
        </w:rPr>
        <w:t xml:space="preserve">BS EN 131-7:2013 </w:t>
      </w:r>
      <w:r>
        <w:rPr>
          <w:rFonts w:hint="eastAsia" w:ascii="Tahoma" w:hAnsi="Tahoma" w:eastAsia="SimSun"/>
          <w:i/>
          <w:sz w:val="20"/>
        </w:rPr>
        <w:t>–</w:t>
      </w:r>
      <w:r>
        <w:rPr>
          <w:rFonts w:hint="eastAsia" w:ascii="Tahoma" w:hAnsi="Tahoma" w:eastAsia="SimSun"/>
          <w:i/>
          <w:sz w:val="20"/>
        </w:rPr>
        <w:t xml:space="preserve"> </w:t>
      </w:r>
      <w:r>
        <w:rPr>
          <w:rFonts w:hint="eastAsia" w:ascii="Tahoma" w:hAnsi="Tahoma" w:eastAsia="SimSun"/>
          <w:i/>
          <w:sz w:val="20"/>
        </w:rPr>
        <w:t>梯子。可移动式平台梯</w:t>
      </w:r>
    </w:p>
    <w:p w:rsidRPr="00B700BA" w:rsidR="00982F55" w:rsidP="004032D9" w:rsidRDefault="00982F55" w14:paraId="1CAD1C4C" w14:textId="77777777">
      <w:pPr>
        <w:pStyle w:val="NoSpacing"/>
        <w:rPr>
          <w:rFonts w:ascii="Tahoma" w:hAnsi="Tahoma" w:cs="Tahoma"/>
          <w:b/>
          <w:bCs/>
          <w:sz w:val="20"/>
          <w:szCs w:val="20"/>
        </w:rPr>
      </w:pPr>
    </w:p>
    <w:p w:rsidRPr="00B700BA" w:rsidR="004032D9" w:rsidP="004032D9" w:rsidRDefault="004032D9" w14:paraId="60710CB9" w14:textId="1478D8FD">
      <w:pPr>
        <w:pStyle w:val="NoSpacing"/>
        <w:rPr>
          <w:rFonts w:ascii="Tahoma" w:hAnsi="Tahoma" w:eastAsia="SimSun" w:cs="Tahoma"/>
          <w:b/>
          <w:bCs/>
          <w:sz w:val="20"/>
          <w:szCs w:val="20"/>
        </w:rPr>
      </w:pPr>
      <w:bookmarkStart w:name="_Hlk187149014" w:id="0"/>
      <w:r>
        <w:rPr>
          <w:rFonts w:hint="eastAsia" w:ascii="Tahoma" w:hAnsi="Tahoma" w:eastAsia="SimSun"/>
          <w:b/>
          <w:sz w:val="20"/>
        </w:rPr>
        <w:t>进口到英国的货品可能会在边境受到产品安全检查。届时将被要求提供一些文件，包括：</w:t>
      </w:r>
    </w:p>
    <w:p w:rsidRPr="00B700BA" w:rsidR="004032D9" w:rsidP="00982F55" w:rsidRDefault="004032D9" w14:paraId="63724EC5" w14:textId="77777777">
      <w:pPr>
        <w:pStyle w:val="NoSpacing"/>
        <w:rPr>
          <w:rFonts w:ascii="Tahoma" w:hAnsi="Tahoma" w:cs="Tahoma"/>
          <w:sz w:val="20"/>
          <w:szCs w:val="20"/>
        </w:rPr>
      </w:pPr>
    </w:p>
    <w:p w:rsidRPr="00B700BA" w:rsidR="004032D9" w:rsidP="005B3CEC" w:rsidRDefault="004032D9" w14:paraId="3344D09B" w14:textId="5E61A597">
      <w:pPr>
        <w:pStyle w:val="NoSpacing"/>
        <w:numPr>
          <w:ilvl w:val="0"/>
          <w:numId w:val="5"/>
        </w:numPr>
        <w:ind w:hanging="720"/>
        <w:rPr>
          <w:rFonts w:ascii="Tahoma" w:hAnsi="Tahoma" w:eastAsia="SimSun" w:cs="Tahoma"/>
          <w:sz w:val="20"/>
          <w:szCs w:val="20"/>
        </w:rPr>
      </w:pPr>
      <w:r>
        <w:rPr>
          <w:rFonts w:hint="eastAsia" w:ascii="Tahoma" w:hAnsi="Tahoma" w:eastAsia="SimSun"/>
          <w:sz w:val="20"/>
        </w:rPr>
        <w:t>一份相关测试报告的副本，以证明产品的测试方式以及测试结果</w:t>
      </w:r>
      <w:r>
        <w:rPr>
          <w:rFonts w:hint="eastAsia" w:ascii="Tahoma" w:hAnsi="Tahoma" w:eastAsia="SimSun"/>
          <w:sz w:val="20"/>
        </w:rPr>
        <w:t xml:space="preserve"> </w:t>
      </w:r>
    </w:p>
    <w:p w:rsidRPr="00B700BA" w:rsidR="00E82F3F" w:rsidP="005B3CEC" w:rsidRDefault="00E82F3F" w14:paraId="127B586E" w14:textId="77777777">
      <w:pPr>
        <w:pStyle w:val="NoSpacing"/>
        <w:ind w:hanging="720"/>
        <w:rPr>
          <w:rFonts w:ascii="Tahoma" w:hAnsi="Tahoma" w:cs="Tahoma"/>
          <w:sz w:val="20"/>
          <w:szCs w:val="20"/>
        </w:rPr>
      </w:pPr>
    </w:p>
    <w:p w:rsidRPr="00B700BA" w:rsidR="004032D9" w:rsidP="005B3CEC" w:rsidRDefault="004032D9" w14:paraId="162BC03D" w14:textId="554FD3DC">
      <w:pPr>
        <w:pStyle w:val="NoSpacing"/>
        <w:numPr>
          <w:ilvl w:val="0"/>
          <w:numId w:val="5"/>
        </w:numPr>
        <w:ind w:hanging="720"/>
        <w:rPr>
          <w:rFonts w:ascii="Tahoma" w:hAnsi="Tahoma" w:eastAsia="SimSun" w:cs="Tahoma"/>
          <w:sz w:val="20"/>
          <w:szCs w:val="20"/>
        </w:rPr>
      </w:pPr>
      <w:r>
        <w:rPr>
          <w:rFonts w:hint="eastAsia" w:ascii="Tahoma" w:hAnsi="Tahoma" w:eastAsia="SimSun"/>
          <w:sz w:val="20"/>
        </w:rPr>
        <w:t>有关当局还可能要求提供一份详细的包装清单的副本，该清单应显示每件物品的数量，包括件数和纸箱数。</w:t>
      </w:r>
      <w:r>
        <w:rPr>
          <w:rFonts w:hint="eastAsia" w:ascii="Tahoma" w:hAnsi="Tahoma" w:eastAsia="SimSun"/>
          <w:sz w:val="20"/>
        </w:rPr>
        <w:t xml:space="preserve">  </w:t>
      </w:r>
      <w:r>
        <w:rPr>
          <w:rFonts w:hint="eastAsia" w:ascii="Tahoma" w:hAnsi="Tahoma" w:eastAsia="SimSun"/>
          <w:sz w:val="20"/>
        </w:rPr>
        <w:t>另外，任何能识别和找到每个纸箱的标识或数字</w:t>
      </w:r>
    </w:p>
    <w:p w:rsidRPr="00B700BA" w:rsidR="00687DAA" w:rsidP="005B3CEC" w:rsidRDefault="00687DAA" w14:paraId="44A18F84" w14:textId="77777777">
      <w:pPr>
        <w:pStyle w:val="NoSpacing"/>
        <w:ind w:hanging="720"/>
        <w:rPr>
          <w:rFonts w:ascii="Tahoma" w:hAnsi="Tahoma" w:cs="Tahoma"/>
          <w:sz w:val="20"/>
          <w:szCs w:val="20"/>
        </w:rPr>
      </w:pPr>
    </w:p>
    <w:p w:rsidRPr="00B700BA" w:rsidR="004032D9" w:rsidP="005B3CEC" w:rsidRDefault="004032D9" w14:paraId="277AA38D" w14:textId="727F6F8B">
      <w:pPr>
        <w:pStyle w:val="NoSpacing"/>
        <w:numPr>
          <w:ilvl w:val="0"/>
          <w:numId w:val="5"/>
        </w:numPr>
        <w:ind w:hanging="720"/>
        <w:rPr>
          <w:rFonts w:ascii="Tahoma" w:hAnsi="Tahoma" w:eastAsia="SimSun" w:cs="Tahoma"/>
          <w:sz w:val="20"/>
          <w:szCs w:val="20"/>
        </w:rPr>
      </w:pPr>
      <w:r>
        <w:rPr>
          <w:rFonts w:hint="eastAsia" w:ascii="Tahoma" w:hAnsi="Tahoma" w:eastAsia="SimSun"/>
          <w:sz w:val="20"/>
        </w:rPr>
        <w:t>须以英文提供这些信息</w:t>
      </w:r>
    </w:p>
    <w:p w:rsidRPr="00B700BA" w:rsidR="000E416D" w:rsidRDefault="000E416D" w14:paraId="69624BBA" w14:textId="77777777">
      <w:pPr>
        <w:rPr>
          <w:rFonts w:ascii="Tahoma" w:hAnsi="Tahoma" w:cs="Tahoma"/>
          <w:b/>
          <w:bCs/>
          <w:sz w:val="20"/>
          <w:szCs w:val="20"/>
        </w:rPr>
      </w:pPr>
    </w:p>
    <w:p w:rsidRPr="00B700BA" w:rsidR="00FF1B0C" w:rsidRDefault="00BC149E" w14:paraId="70A9F4F4" w14:textId="7064E2EB">
      <w:pPr>
        <w:rPr>
          <w:rFonts w:ascii="Tahoma" w:hAnsi="Tahoma" w:eastAsia="SimSun" w:cs="Tahoma"/>
          <w:b/>
          <w:bCs/>
          <w:sz w:val="20"/>
          <w:szCs w:val="20"/>
        </w:rPr>
      </w:pPr>
      <w:r>
        <w:rPr>
          <w:rFonts w:hint="eastAsia" w:ascii="Tahoma" w:hAnsi="Tahoma" w:eastAsia="SimSun"/>
          <w:b/>
          <w:sz w:val="20"/>
        </w:rPr>
        <w:t>采购产品时应该：</w:t>
      </w:r>
    </w:p>
    <w:p w:rsidRPr="00B700BA" w:rsidR="00BC149E" w:rsidP="005B3CEC" w:rsidRDefault="00D600F3" w14:paraId="28627A1F" w14:textId="1DE7126C">
      <w:pPr>
        <w:numPr>
          <w:ilvl w:val="0"/>
          <w:numId w:val="6"/>
        </w:numPr>
        <w:ind w:hanging="720"/>
        <w:rPr>
          <w:rFonts w:ascii="Tahoma" w:hAnsi="Tahoma" w:eastAsia="SimSun" w:cs="Tahoma"/>
          <w:sz w:val="20"/>
          <w:szCs w:val="20"/>
        </w:rPr>
      </w:pPr>
      <w:r>
        <w:rPr>
          <w:rFonts w:hint="eastAsia" w:ascii="Tahoma" w:hAnsi="Tahoma" w:eastAsia="SimSun"/>
          <w:sz w:val="20"/>
        </w:rPr>
        <w:t>从信誉良好的供应商处购买，并始终索取发票</w:t>
      </w:r>
    </w:p>
    <w:p w:rsidRPr="00B700BA" w:rsidR="00BC149E" w:rsidP="005B3CEC" w:rsidRDefault="00D600F3" w14:paraId="64F3AD95" w14:textId="44BA7481">
      <w:pPr>
        <w:numPr>
          <w:ilvl w:val="0"/>
          <w:numId w:val="6"/>
        </w:numPr>
        <w:ind w:hanging="720"/>
        <w:rPr>
          <w:rFonts w:ascii="Tahoma" w:hAnsi="Tahoma" w:eastAsia="SimSun" w:cs="Tahoma"/>
          <w:sz w:val="20"/>
          <w:szCs w:val="20"/>
        </w:rPr>
      </w:pPr>
      <w:r>
        <w:rPr>
          <w:rFonts w:hint="eastAsia" w:ascii="Tahoma" w:hAnsi="Tahoma" w:eastAsia="SimSun"/>
          <w:sz w:val="20"/>
        </w:rPr>
        <w:t>确保产品</w:t>
      </w:r>
      <w:r>
        <w:rPr>
          <w:rFonts w:hint="eastAsia" w:ascii="Tahoma" w:hAnsi="Tahoma" w:eastAsia="SimSun"/>
          <w:sz w:val="20"/>
        </w:rPr>
        <w:t>/</w:t>
      </w:r>
      <w:r>
        <w:rPr>
          <w:rFonts w:hint="eastAsia" w:ascii="Tahoma" w:hAnsi="Tahoma" w:eastAsia="SimSun"/>
          <w:sz w:val="20"/>
        </w:rPr>
        <w:t>包装上标有制造商的名称和地址</w:t>
      </w:r>
    </w:p>
    <w:p w:rsidRPr="00B700BA" w:rsidR="00E71D8E" w:rsidP="00E71D8E" w:rsidRDefault="00D600F3" w14:paraId="37A65B11" w14:textId="2ACFE5F2">
      <w:pPr>
        <w:numPr>
          <w:ilvl w:val="0"/>
          <w:numId w:val="6"/>
        </w:numPr>
        <w:ind w:hanging="720"/>
        <w:rPr>
          <w:rFonts w:ascii="Tahoma" w:hAnsi="Tahoma" w:eastAsia="SimSun" w:cs="Tahoma"/>
          <w:sz w:val="20"/>
          <w:szCs w:val="20"/>
        </w:rPr>
      </w:pPr>
      <w:r>
        <w:rPr>
          <w:rFonts w:hint="eastAsia" w:ascii="Tahoma" w:hAnsi="Tahoma" w:eastAsia="SimSun"/>
          <w:sz w:val="20"/>
        </w:rPr>
        <w:t>要求查看产品安全证明（测试证书和报告）</w:t>
      </w:r>
    </w:p>
    <w:p w:rsidRPr="00B700BA" w:rsidR="000E416D" w:rsidP="00E71D8E" w:rsidRDefault="000E416D" w14:paraId="1CD15A60" w14:textId="77777777">
      <w:pPr>
        <w:rPr>
          <w:rFonts w:ascii="Tahoma" w:hAnsi="Tahoma" w:cs="Tahoma"/>
          <w:sz w:val="20"/>
          <w:szCs w:val="20"/>
        </w:rPr>
      </w:pPr>
    </w:p>
    <w:p w:rsidRPr="00B700BA" w:rsidR="00E71D8E" w:rsidP="000E416D" w:rsidRDefault="006514DC" w14:paraId="188A97BC" w14:textId="2684CE7F">
      <w:pPr>
        <w:rPr>
          <w:rFonts w:ascii="Tahoma" w:hAnsi="Tahoma" w:eastAsia="SimSun" w:cs="Tahoma"/>
          <w:b/>
          <w:bCs/>
          <w:color w:val="4472C4" w:themeColor="accent1"/>
          <w:sz w:val="20"/>
          <w:szCs w:val="20"/>
        </w:rPr>
      </w:pPr>
      <w:r>
        <w:rPr>
          <w:rFonts w:hint="eastAsia" w:ascii="Tahoma" w:hAnsi="Tahoma" w:eastAsia="SimSun"/>
          <w:b/>
          <w:color w:val="4472C4" w:themeColor="accent1"/>
          <w:sz w:val="20"/>
        </w:rPr>
        <w:t>英国政府提供关于</w:t>
      </w:r>
      <w:hyperlink w:history="1" r:id="rId16">
        <w:r>
          <w:rPr>
            <w:rStyle w:val="Hyperlink"/>
            <w:rFonts w:hint="eastAsia" w:ascii="Tahoma" w:hAnsi="Tahoma" w:eastAsia="SimSun"/>
            <w:b/>
            <w:sz w:val="20"/>
          </w:rPr>
          <w:t>将制成品投放到英国市场的进一步指南</w:t>
        </w:r>
        <w:r>
          <w:rPr>
            <w:rStyle w:val="Hyperlink"/>
            <w:rFonts w:hint="eastAsia" w:ascii="Tahoma" w:hAnsi="Tahoma" w:eastAsia="SimSun"/>
            <w:b/>
            <w:sz w:val="20"/>
          </w:rPr>
          <w:t xml:space="preserve"> - GOV.UK (www.gov.uk)</w:t>
        </w:r>
      </w:hyperlink>
      <w:bookmarkEnd w:id="0"/>
    </w:p>
    <w:sectPr w:rsidRPr="00B700BA" w:rsidR="00E71D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eastAsia="SimSun" w:hAnsi="Segoe UI" w:cs="Segoe UI"/>
            <w:b/>
            <w:bCs/>
          </w:rPr>
        </w:pPr>
        <w:r w:rsidRPr="000A0BCA">
          <w:rPr>
            <w:rFonts w:ascii="Segoe UI" w:eastAsia="SimSun" w:hAnsi="Segoe UI" w:cs="Segoe UI" w:hint="eastAsia"/>
            <w:b/>
          </w:rPr>
          <w:fldChar w:fldCharType="begin"/>
        </w:r>
        <w:r w:rsidRPr="000A0BCA">
          <w:rPr>
            <w:rFonts w:ascii="Segoe UI" w:eastAsia="SimSun" w:hAnsi="Segoe UI" w:cs="Segoe UI" w:hint="eastAsia"/>
            <w:b/>
          </w:rPr>
          <w:instrText xml:space="preserve"> PAGE   \* MERGEFORMAT </w:instrText>
        </w:r>
        <w:r w:rsidRPr="000A0BCA">
          <w:rPr>
            <w:rFonts w:ascii="Segoe UI" w:eastAsia="SimSun" w:hAnsi="Segoe UI" w:cs="Segoe UI" w:hint="eastAsia"/>
            <w:b/>
          </w:rPr>
          <w:fldChar w:fldCharType="separate"/>
        </w:r>
        <w:r w:rsidRPr="000A0BCA">
          <w:rPr>
            <w:rFonts w:ascii="Segoe UI" w:eastAsia="SimSun" w:hAnsi="Segoe UI" w:cs="Segoe UI" w:hint="eastAsia"/>
            <w:b/>
          </w:rPr>
          <w:t>2</w:t>
        </w:r>
        <w:r w:rsidRPr="000A0BCA">
          <w:rPr>
            <w:rFonts w:ascii="Segoe UI" w:eastAsia="SimSun" w:hAnsi="Segoe UI" w:cs="Segoe UI" w:hint="eastAsia"/>
            <w:b/>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190B" w14:textId="627119BD" w:rsidR="00650016" w:rsidRPr="002E4CFA" w:rsidRDefault="005B12A6" w:rsidP="00176205">
    <w:pPr>
      <w:pStyle w:val="Header"/>
      <w:tabs>
        <w:tab w:val="clear" w:pos="4513"/>
        <w:tab w:val="clear" w:pos="9026"/>
        <w:tab w:val="left" w:pos="7837"/>
      </w:tabs>
      <w:jc w:val="center"/>
      <w:rPr>
        <w:rFonts w:ascii="Tahoma" w:eastAsia="SimSun" w:hAnsi="Tahoma" w:cs="Tahoma"/>
        <w:b/>
        <w:bCs/>
        <w:sz w:val="28"/>
        <w:szCs w:val="28"/>
      </w:rPr>
    </w:pPr>
    <w:r>
      <w:rPr>
        <w:rFonts w:hint="eastAsia"/>
        <w:noProof/>
      </w:rPr>
      <w:drawing>
        <wp:anchor distT="0" distB="0" distL="114300" distR="114300" simplePos="0" relativeHeight="251659264" behindDoc="1" locked="0" layoutInCell="1" allowOverlap="1" wp14:anchorId="7F6A253F" wp14:editId="43E8AEB6">
          <wp:simplePos x="0" y="0"/>
          <wp:positionH relativeFrom="margin">
            <wp:posOffset>4973765</wp:posOffset>
          </wp:positionH>
          <wp:positionV relativeFrom="paragraph">
            <wp:posOffset>-388213</wp:posOffset>
          </wp:positionV>
          <wp:extent cx="1452880" cy="968375"/>
          <wp:effectExtent l="0" t="0" r="0" b="3175"/>
          <wp:wrapTight wrapText="bothSides">
            <wp:wrapPolygon edited="0">
              <wp:start x="0" y="0"/>
              <wp:lineTo x="0" y="21246"/>
              <wp:lineTo x="21241" y="21246"/>
              <wp:lineTo x="21241"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288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SimSun" w:hAnsi="Tahoma" w:hint="eastAsia"/>
        <w:b/>
        <w:sz w:val="28"/>
      </w:rPr>
      <w:t>梯子进口指南</w:t>
    </w:r>
    <w:r>
      <w:rPr>
        <w:rFonts w:ascii="Tahoma" w:eastAsia="SimSun" w:hAnsi="Tahoma" w:hint="eastAsia"/>
        <w:b/>
        <w:sz w:val="28"/>
      </w:rPr>
      <w:t>- 2024</w:t>
    </w:r>
    <w:r>
      <w:rPr>
        <w:rFonts w:ascii="Tahoma" w:eastAsia="SimSun" w:hAnsi="Tahoma" w:hint="eastAsia"/>
        <w:b/>
        <w:sz w:val="28"/>
      </w:rPr>
      <w:t>年</w:t>
    </w:r>
    <w:r>
      <w:rPr>
        <w:rFonts w:ascii="Tahoma" w:eastAsia="SimSun" w:hAnsi="Tahoma" w:hint="eastAsia"/>
        <w:b/>
        <w:sz w:val="28"/>
      </w:rPr>
      <w:t>11</w:t>
    </w:r>
    <w:r>
      <w:rPr>
        <w:rFonts w:ascii="Tahoma" w:eastAsia="SimSun" w:hAnsi="Tahoma" w:hint="eastAsia"/>
        <w:b/>
        <w:sz w:val="28"/>
      </w:rPr>
      <w:t>月</w:t>
    </w: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1BDD"/>
    <w:multiLevelType w:val="hybridMultilevel"/>
    <w:tmpl w:val="499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E2F1D"/>
    <w:multiLevelType w:val="hybridMultilevel"/>
    <w:tmpl w:val="9984EC80"/>
    <w:lvl w:ilvl="0" w:tplc="7B1A0EA2">
      <w:numFmt w:val="bullet"/>
      <w:lvlText w:val="-"/>
      <w:lvlJc w:val="left"/>
      <w:pPr>
        <w:ind w:left="1069" w:hanging="360"/>
      </w:pPr>
      <w:rPr>
        <w:rFonts w:ascii="Tahoma" w:eastAsiaTheme="minorHAnsi" w:hAnsi="Tahoma"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F53C4"/>
    <w:multiLevelType w:val="hybridMultilevel"/>
    <w:tmpl w:val="B1B4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C1720"/>
    <w:multiLevelType w:val="hybridMultilevel"/>
    <w:tmpl w:val="254E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E593D"/>
    <w:multiLevelType w:val="hybridMultilevel"/>
    <w:tmpl w:val="9976B2DA"/>
    <w:lvl w:ilvl="0" w:tplc="A5F4209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6"/>
  </w:num>
  <w:num w:numId="2" w16cid:durableId="1018195117">
    <w:abstractNumId w:val="9"/>
  </w:num>
  <w:num w:numId="3" w16cid:durableId="149106750">
    <w:abstractNumId w:val="12"/>
  </w:num>
  <w:num w:numId="4" w16cid:durableId="1378047769">
    <w:abstractNumId w:val="8"/>
  </w:num>
  <w:num w:numId="5" w16cid:durableId="2003270246">
    <w:abstractNumId w:val="5"/>
  </w:num>
  <w:num w:numId="6" w16cid:durableId="1793204139">
    <w:abstractNumId w:val="0"/>
  </w:num>
  <w:num w:numId="7" w16cid:durableId="1633124348">
    <w:abstractNumId w:val="1"/>
  </w:num>
  <w:num w:numId="8" w16cid:durableId="22750978">
    <w:abstractNumId w:val="4"/>
  </w:num>
  <w:num w:numId="9" w16cid:durableId="1480611516">
    <w:abstractNumId w:val="3"/>
  </w:num>
  <w:num w:numId="10" w16cid:durableId="1839155710">
    <w:abstractNumId w:val="11"/>
  </w:num>
  <w:num w:numId="11" w16cid:durableId="2140561947">
    <w:abstractNumId w:val="10"/>
  </w:num>
  <w:num w:numId="12" w16cid:durableId="385224094">
    <w:abstractNumId w:val="2"/>
  </w:num>
  <w:num w:numId="13" w16cid:durableId="1841460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630D5"/>
    <w:rsid w:val="000A0BCA"/>
    <w:rsid w:val="000E2BF2"/>
    <w:rsid w:val="000E416D"/>
    <w:rsid w:val="00112622"/>
    <w:rsid w:val="00147E1E"/>
    <w:rsid w:val="0015479C"/>
    <w:rsid w:val="00157FE0"/>
    <w:rsid w:val="00176205"/>
    <w:rsid w:val="001B0EBF"/>
    <w:rsid w:val="001E6CA9"/>
    <w:rsid w:val="00223BAA"/>
    <w:rsid w:val="002258D4"/>
    <w:rsid w:val="00236381"/>
    <w:rsid w:val="0024472A"/>
    <w:rsid w:val="002A083A"/>
    <w:rsid w:val="002C44EF"/>
    <w:rsid w:val="002C7819"/>
    <w:rsid w:val="002D398C"/>
    <w:rsid w:val="002E4CFA"/>
    <w:rsid w:val="002E5306"/>
    <w:rsid w:val="002E69C1"/>
    <w:rsid w:val="002F5371"/>
    <w:rsid w:val="00310F72"/>
    <w:rsid w:val="0031723D"/>
    <w:rsid w:val="003532F1"/>
    <w:rsid w:val="003771BA"/>
    <w:rsid w:val="003D1324"/>
    <w:rsid w:val="003F3246"/>
    <w:rsid w:val="004032D9"/>
    <w:rsid w:val="00406A84"/>
    <w:rsid w:val="0042654B"/>
    <w:rsid w:val="00437206"/>
    <w:rsid w:val="00461FB5"/>
    <w:rsid w:val="004875E9"/>
    <w:rsid w:val="004A077F"/>
    <w:rsid w:val="004F6F43"/>
    <w:rsid w:val="004F7E36"/>
    <w:rsid w:val="00530110"/>
    <w:rsid w:val="00576FA9"/>
    <w:rsid w:val="005A125E"/>
    <w:rsid w:val="005A7805"/>
    <w:rsid w:val="005B12A6"/>
    <w:rsid w:val="005B3CEC"/>
    <w:rsid w:val="005C2771"/>
    <w:rsid w:val="005D5B34"/>
    <w:rsid w:val="005E294E"/>
    <w:rsid w:val="005F419D"/>
    <w:rsid w:val="00650016"/>
    <w:rsid w:val="006514DC"/>
    <w:rsid w:val="00665EE2"/>
    <w:rsid w:val="00680D92"/>
    <w:rsid w:val="00687DAA"/>
    <w:rsid w:val="006B6506"/>
    <w:rsid w:val="006C653A"/>
    <w:rsid w:val="006D6899"/>
    <w:rsid w:val="0072385D"/>
    <w:rsid w:val="00743E97"/>
    <w:rsid w:val="00773501"/>
    <w:rsid w:val="00783CB1"/>
    <w:rsid w:val="00793EE0"/>
    <w:rsid w:val="0084567D"/>
    <w:rsid w:val="00866F94"/>
    <w:rsid w:val="008733BE"/>
    <w:rsid w:val="00875C77"/>
    <w:rsid w:val="008C0F79"/>
    <w:rsid w:val="008C1753"/>
    <w:rsid w:val="008E4129"/>
    <w:rsid w:val="008E7F49"/>
    <w:rsid w:val="00902FC5"/>
    <w:rsid w:val="009153B9"/>
    <w:rsid w:val="00915955"/>
    <w:rsid w:val="00936B03"/>
    <w:rsid w:val="009526E9"/>
    <w:rsid w:val="00982F55"/>
    <w:rsid w:val="00983160"/>
    <w:rsid w:val="009B290A"/>
    <w:rsid w:val="009D40C5"/>
    <w:rsid w:val="009D427E"/>
    <w:rsid w:val="009F3A4F"/>
    <w:rsid w:val="00A01662"/>
    <w:rsid w:val="00A3114D"/>
    <w:rsid w:val="00A3326A"/>
    <w:rsid w:val="00A36CB0"/>
    <w:rsid w:val="00A37503"/>
    <w:rsid w:val="00A84678"/>
    <w:rsid w:val="00AB0622"/>
    <w:rsid w:val="00AC21B0"/>
    <w:rsid w:val="00AD24ED"/>
    <w:rsid w:val="00AD3E4D"/>
    <w:rsid w:val="00B562AD"/>
    <w:rsid w:val="00B700BA"/>
    <w:rsid w:val="00BC149E"/>
    <w:rsid w:val="00BE749A"/>
    <w:rsid w:val="00C50F83"/>
    <w:rsid w:val="00C67FEE"/>
    <w:rsid w:val="00C85AF0"/>
    <w:rsid w:val="00C95885"/>
    <w:rsid w:val="00CB5750"/>
    <w:rsid w:val="00CF0F63"/>
    <w:rsid w:val="00D600F3"/>
    <w:rsid w:val="00D67977"/>
    <w:rsid w:val="00D72B5F"/>
    <w:rsid w:val="00DA7349"/>
    <w:rsid w:val="00DB7571"/>
    <w:rsid w:val="00E20F3F"/>
    <w:rsid w:val="00E43328"/>
    <w:rsid w:val="00E556B0"/>
    <w:rsid w:val="00E71D8E"/>
    <w:rsid w:val="00E81852"/>
    <w:rsid w:val="00E82F3F"/>
    <w:rsid w:val="00ED103D"/>
    <w:rsid w:val="00F30DBF"/>
    <w:rsid w:val="00F73B66"/>
    <w:rsid w:val="00F81736"/>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 w:type="table" w:styleId="TableGrid">
    <w:name w:val="Table Grid"/>
    <w:basedOn w:val="TableNormal"/>
    <w:uiPriority w:val="39"/>
    <w:rsid w:val="002E69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uidance/placing-manufactured-goods-on-the-market-in-great-brit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 - Guidance for Importing Ladders</dc:title>
  <dc:subject>
  </dc:subject>
  <dc:creator>
  </dc:creator>
  <cp:keywords>
  </cp:keywords>
  <dc:description>
  </dc:description>
  <cp:lastModifiedBy>Sasha Watson</cp:lastModifiedBy>
  <cp:revision>1</cp:revision>
  <dcterms:created xsi:type="dcterms:W3CDTF">2025-01-22T09:34:00Z</dcterms:created>
  <dcterms:modified xsi:type="dcterms:W3CDTF">2025-02-04T11:03:53Z</dcterms:modified>
</cp:coreProperties>
</file>