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01EE" w:rsidR="00E60944" w:rsidP="00E60944" w:rsidRDefault="00227765" w14:paraId="637E3E78" w14:textId="5A3500FC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Suffolk CC </w:t>
      </w:r>
      <w:r w:rsidRPr="00CC01EE" w:rsidR="008812BD">
        <w:rPr>
          <w:sz w:val="24"/>
          <w:szCs w:val="24"/>
        </w:rPr>
        <w:t>Careers</w:t>
      </w:r>
      <w:r>
        <w:rPr>
          <w:sz w:val="24"/>
          <w:szCs w:val="24"/>
        </w:rPr>
        <w:t xml:space="preserve"> &amp; IAG Network</w:t>
      </w:r>
      <w:r w:rsidRPr="00CC01EE" w:rsidR="00E60944">
        <w:rPr>
          <w:sz w:val="24"/>
          <w:szCs w:val="24"/>
        </w:rPr>
        <w:t xml:space="preserve"> </w:t>
      </w:r>
    </w:p>
    <w:p w:rsidR="001114A8" w:rsidP="00E60944" w:rsidRDefault="000C1E99" w14:paraId="248AB61F" w14:textId="0DB1C3ED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MS Teams</w:t>
      </w:r>
    </w:p>
    <w:p w:rsidR="006D5CDB" w:rsidP="006D5CDB" w:rsidRDefault="006D5CDB" w14:paraId="5459A6A6" w14:textId="58F72CCF">
      <w:pPr>
        <w:jc w:val="center"/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:rsidR="006D5CDB" w:rsidP="006D5CDB" w:rsidRDefault="006D5CDB" w14:paraId="0E5B1004" w14:textId="1D7EE18F">
      <w:pPr>
        <w:jc w:val="center"/>
        <w:rPr>
          <w:rFonts w:ascii="Segoe UI" w:hAnsi="Segoe UI" w:cs="Segoe UI"/>
          <w:color w:val="252424"/>
        </w:rPr>
      </w:pPr>
      <w:hyperlink w:tgtFrame="_blank" w:history="1" r:id="rId10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:rsidRPr="00B86DBA" w:rsidR="00E60944" w:rsidP="00E60944" w:rsidRDefault="00751EA2" w14:paraId="38ED9EDB" w14:textId="45579435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Pr="00751E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2022 </w:t>
      </w:r>
      <w:r w:rsidRPr="00B86DBA" w:rsidR="001114A8">
        <w:rPr>
          <w:sz w:val="24"/>
          <w:szCs w:val="24"/>
        </w:rPr>
        <w:t xml:space="preserve">09.30 – </w:t>
      </w:r>
      <w:r w:rsidRPr="00B86DBA" w:rsidR="000731D7">
        <w:rPr>
          <w:sz w:val="24"/>
          <w:szCs w:val="24"/>
        </w:rPr>
        <w:t>12.</w:t>
      </w:r>
      <w:r w:rsidR="00985D39">
        <w:rPr>
          <w:sz w:val="24"/>
          <w:szCs w:val="24"/>
        </w:rPr>
        <w:t>15</w:t>
      </w:r>
    </w:p>
    <w:p w:rsidRPr="00B86DBA" w:rsidR="00A50E93" w:rsidP="00F85D06" w:rsidRDefault="00A50E93" w14:paraId="75A9607D" w14:textId="7D2F67DE">
      <w:pPr>
        <w:pStyle w:val="Heading2"/>
        <w:rPr>
          <w:sz w:val="24"/>
          <w:szCs w:val="24"/>
        </w:rPr>
      </w:pPr>
    </w:p>
    <w:tbl>
      <w:tblPr>
        <w:tblStyle w:val="Style1"/>
        <w:tblW w:w="4727" w:type="pct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  <w:tblDescription w:val="First table has attendees names, reading list, and supply list and second table has start time and end time, item, topic, and location"/>
      </w:tblPr>
      <w:tblGrid>
        <w:gridCol w:w="991"/>
        <w:gridCol w:w="6091"/>
        <w:gridCol w:w="3119"/>
      </w:tblGrid>
      <w:tr w:rsidR="00354706" w:rsidTr="00203F68" w14:paraId="0A3D213B" w14:textId="6357900B">
        <w:trPr>
          <w:trHeight w:val="621"/>
        </w:trPr>
        <w:tc>
          <w:tcPr>
            <w:tcW w:w="9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354706" w:rsidP="00354706" w:rsidRDefault="00354706" w14:paraId="467B8268" w14:textId="4AB8EBBF">
            <w:pPr>
              <w:pStyle w:val="Heading2"/>
              <w:spacing w:before="120" w:after="120"/>
              <w:contextualSpacing w:val="0"/>
              <w:outlineLvl w:val="1"/>
            </w:pPr>
            <w:r>
              <w:t>09:30</w:t>
            </w:r>
          </w:p>
        </w:tc>
        <w:tc>
          <w:tcPr>
            <w:tcW w:w="60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354706" w:rsidP="00354706" w:rsidRDefault="00327B03" w14:paraId="0B46A31B" w14:textId="795A93B9">
            <w:pPr>
              <w:pStyle w:val="Heading2"/>
              <w:spacing w:before="120" w:after="120"/>
              <w:contextualSpacing w:val="0"/>
              <w:outlineLvl w:val="1"/>
            </w:pPr>
            <w:r>
              <w:t>Welcome</w:t>
            </w:r>
          </w:p>
        </w:tc>
        <w:tc>
          <w:tcPr>
            <w:tcW w:w="311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354706" w:rsidP="00354706" w:rsidRDefault="00354706" w14:paraId="2FEBF5B0" w14:textId="5C40103E">
            <w:pPr>
              <w:pStyle w:val="Location"/>
              <w:spacing w:before="120" w:after="120"/>
              <w:jc w:val="left"/>
            </w:pPr>
            <w:r>
              <w:t>Jacqui Phipps</w:t>
            </w:r>
          </w:p>
        </w:tc>
      </w:tr>
      <w:tr w:rsidR="00354706" w:rsidTr="00203F68" w14:paraId="35BF9432" w14:textId="77777777">
        <w:tc>
          <w:tcPr>
            <w:tcW w:w="9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354706" w:rsidP="00354706" w:rsidRDefault="001114A8" w14:paraId="644A3C7E" w14:textId="245B61A5">
            <w:pPr>
              <w:pStyle w:val="Heading2"/>
              <w:spacing w:before="120" w:after="120"/>
              <w:contextualSpacing w:val="0"/>
              <w:outlineLvl w:val="1"/>
            </w:pPr>
            <w:r>
              <w:t>09.</w:t>
            </w:r>
            <w:r w:rsidR="00203F68">
              <w:t>35</w:t>
            </w:r>
          </w:p>
        </w:tc>
        <w:tc>
          <w:tcPr>
            <w:tcW w:w="60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354706" w:rsidP="00354706" w:rsidRDefault="00A51D85" w14:paraId="0EFF8E6F" w14:textId="1C6A27D5">
            <w:pPr>
              <w:pStyle w:val="Heading2"/>
              <w:spacing w:before="120" w:after="120"/>
              <w:contextualSpacing w:val="0"/>
              <w:outlineLvl w:val="1"/>
            </w:pPr>
            <w:r>
              <w:t xml:space="preserve">Year 11 </w:t>
            </w:r>
            <w:r w:rsidR="00E2613F">
              <w:t>Activity Survey update</w:t>
            </w:r>
          </w:p>
        </w:tc>
        <w:tc>
          <w:tcPr>
            <w:tcW w:w="311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354706" w:rsidP="00354706" w:rsidRDefault="001114A8" w14:paraId="7D07F7EF" w14:textId="70E43897">
            <w:pPr>
              <w:pStyle w:val="Location"/>
              <w:spacing w:before="120" w:after="120"/>
              <w:jc w:val="left"/>
            </w:pPr>
            <w:r>
              <w:t>Sally Hill</w:t>
            </w:r>
          </w:p>
        </w:tc>
      </w:tr>
      <w:tr w:rsidR="00F51E48" w:rsidTr="00203F68" w14:paraId="6774653E" w14:textId="77777777">
        <w:tc>
          <w:tcPr>
            <w:tcW w:w="9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F51E48" w:rsidP="001114A8" w:rsidRDefault="000731D7" w14:paraId="3F182C45" w14:textId="13A92B48">
            <w:pPr>
              <w:pStyle w:val="Heading2"/>
              <w:spacing w:before="120" w:after="120"/>
              <w:contextualSpacing w:val="0"/>
              <w:outlineLvl w:val="1"/>
            </w:pPr>
            <w:r>
              <w:t>10.0</w:t>
            </w:r>
            <w:r w:rsidR="003C1641">
              <w:t>5</w:t>
            </w:r>
          </w:p>
          <w:p w:rsidR="005979F7" w:rsidP="001114A8" w:rsidRDefault="005979F7" w14:paraId="7C4328CB" w14:textId="2827ADA6">
            <w:pPr>
              <w:pStyle w:val="Heading2"/>
              <w:spacing w:before="120" w:after="120"/>
              <w:contextualSpacing w:val="0"/>
              <w:outlineLvl w:val="1"/>
            </w:pPr>
          </w:p>
        </w:tc>
        <w:tc>
          <w:tcPr>
            <w:tcW w:w="60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Pr="00203F68" w:rsidR="00DB1F85" w:rsidP="001114A8" w:rsidRDefault="00AB029F" w14:paraId="3780F021" w14:textId="7CDB914F">
            <w:pPr>
              <w:pStyle w:val="Heading2"/>
              <w:spacing w:before="120" w:after="120"/>
              <w:contextualSpacing w:val="0"/>
              <w:outlineLvl w:val="1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Supporting </w:t>
            </w:r>
            <w:r w:rsidR="000A508A">
              <w:rPr>
                <w:b w:val="0"/>
                <w:bCs/>
              </w:rPr>
              <w:t>young people</w:t>
            </w:r>
            <w:r>
              <w:rPr>
                <w:b w:val="0"/>
                <w:bCs/>
              </w:rPr>
              <w:t xml:space="preserve"> to access Apprenticeships: </w:t>
            </w:r>
            <w:r w:rsidR="000A508A">
              <w:rPr>
                <w:b w:val="0"/>
                <w:bCs/>
              </w:rPr>
              <w:t>what teachers are telling us!</w:t>
            </w:r>
          </w:p>
        </w:tc>
        <w:tc>
          <w:tcPr>
            <w:tcW w:w="311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F0A07" w:rsidP="001114A8" w:rsidRDefault="009B1815" w14:paraId="6933C1F5" w14:textId="1E33C1DB">
            <w:pPr>
              <w:pStyle w:val="Location"/>
              <w:spacing w:before="120" w:after="120"/>
              <w:jc w:val="left"/>
            </w:pPr>
            <w:r>
              <w:t>Helen Clements</w:t>
            </w:r>
          </w:p>
          <w:p w:rsidR="000D7DE7" w:rsidP="000823EA" w:rsidRDefault="009B1815" w14:paraId="6888E98B" w14:textId="6C7AF191">
            <w:pPr>
              <w:pStyle w:val="Location"/>
              <w:spacing w:before="120" w:after="120"/>
              <w:jc w:val="left"/>
            </w:pPr>
            <w:r>
              <w:t>Morgan Sindall</w:t>
            </w:r>
          </w:p>
        </w:tc>
      </w:tr>
      <w:tr w:rsidR="00203F68" w:rsidTr="000A508A" w14:paraId="4365243E" w14:textId="77777777">
        <w:tc>
          <w:tcPr>
            <w:tcW w:w="991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03F68" w:rsidP="001114A8" w:rsidRDefault="000A508A" w14:paraId="67127E73" w14:textId="66B7215F">
            <w:pPr>
              <w:pStyle w:val="Heading2"/>
              <w:spacing w:before="120" w:after="120"/>
              <w:contextualSpacing w:val="0"/>
              <w:outlineLvl w:val="1"/>
            </w:pPr>
            <w:r>
              <w:t xml:space="preserve">10.30 </w:t>
            </w:r>
          </w:p>
        </w:tc>
        <w:tc>
          <w:tcPr>
            <w:tcW w:w="6091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03F68" w:rsidP="001114A8" w:rsidRDefault="000A508A" w14:paraId="4B89DF83" w14:textId="617ADC5A">
            <w:pPr>
              <w:pStyle w:val="Heading2"/>
              <w:spacing w:before="120" w:after="120"/>
              <w:contextualSpacing w:val="0"/>
              <w:outlineLvl w:val="1"/>
            </w:pPr>
            <w:r>
              <w:t>New LMI resources</w:t>
            </w:r>
          </w:p>
        </w:tc>
        <w:tc>
          <w:tcPr>
            <w:tcW w:w="3119" w:type="dxa"/>
            <w:shd w:val="clear" w:color="auto" w:fill="FFFFFF" w:themeFill="background1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203F68" w:rsidP="001114A8" w:rsidRDefault="000A508A" w14:paraId="03508759" w14:textId="789A182B">
            <w:pPr>
              <w:pStyle w:val="Location"/>
              <w:spacing w:before="120" w:after="120"/>
              <w:jc w:val="left"/>
            </w:pPr>
            <w:r>
              <w:t xml:space="preserve">Jacqui Phipps </w:t>
            </w:r>
          </w:p>
        </w:tc>
      </w:tr>
      <w:tr w:rsidR="000A508A" w:rsidTr="00203F68" w14:paraId="15C023D6" w14:textId="77777777">
        <w:tc>
          <w:tcPr>
            <w:tcW w:w="991" w:type="dxa"/>
            <w:shd w:val="clear" w:color="auto" w:fill="DBE5F1" w:themeFill="accent1" w:themeFillTint="33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A508A" w:rsidP="001114A8" w:rsidRDefault="002B79EE" w14:paraId="781159C0" w14:textId="3C932FBA">
            <w:pPr>
              <w:pStyle w:val="Heading2"/>
              <w:spacing w:before="120" w:after="120"/>
              <w:contextualSpacing w:val="0"/>
              <w:outlineLvl w:val="1"/>
            </w:pPr>
            <w:r>
              <w:t>11.00</w:t>
            </w:r>
          </w:p>
        </w:tc>
        <w:tc>
          <w:tcPr>
            <w:tcW w:w="6091" w:type="dxa"/>
            <w:shd w:val="clear" w:color="auto" w:fill="DBE5F1" w:themeFill="accent1" w:themeFillTint="33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A508A" w:rsidP="001114A8" w:rsidRDefault="002B79EE" w14:paraId="4CAD0573" w14:textId="758C7C17">
            <w:pPr>
              <w:pStyle w:val="Heading2"/>
              <w:spacing w:before="120" w:after="120"/>
              <w:contextualSpacing w:val="0"/>
              <w:outlineLvl w:val="1"/>
            </w:pPr>
            <w:r>
              <w:t>Comfort Break</w:t>
            </w:r>
          </w:p>
        </w:tc>
        <w:tc>
          <w:tcPr>
            <w:tcW w:w="3119" w:type="dxa"/>
            <w:shd w:val="clear" w:color="auto" w:fill="DBE5F1" w:themeFill="accent1" w:themeFillTint="33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0A508A" w:rsidP="001114A8" w:rsidRDefault="000A508A" w14:paraId="24B6D96E" w14:textId="77777777">
            <w:pPr>
              <w:pStyle w:val="Location"/>
              <w:spacing w:before="120" w:after="120"/>
              <w:jc w:val="left"/>
            </w:pPr>
          </w:p>
        </w:tc>
      </w:tr>
      <w:tr w:rsidR="00B84F08" w:rsidTr="00203F68" w14:paraId="1F511A89" w14:textId="77777777">
        <w:tc>
          <w:tcPr>
            <w:tcW w:w="9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84F08" w:rsidP="001114A8" w:rsidRDefault="00B84F08" w14:paraId="579B547B" w14:textId="079C42A4">
            <w:pPr>
              <w:pStyle w:val="Heading2"/>
              <w:spacing w:before="120" w:after="120"/>
              <w:contextualSpacing w:val="0"/>
              <w:outlineLvl w:val="1"/>
            </w:pPr>
            <w:r>
              <w:t>11.10</w:t>
            </w:r>
          </w:p>
        </w:tc>
        <w:tc>
          <w:tcPr>
            <w:tcW w:w="60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84F08" w:rsidP="001114A8" w:rsidRDefault="002B79EE" w14:paraId="7D04EA6A" w14:textId="761925C8">
            <w:pPr>
              <w:pStyle w:val="Heading2"/>
              <w:spacing w:before="120" w:after="120"/>
              <w:contextualSpacing w:val="0"/>
              <w:outlineLvl w:val="1"/>
            </w:pPr>
            <w:r>
              <w:t>Baker Clause; update on new government guidance</w:t>
            </w:r>
            <w:r w:rsidR="00B84F08">
              <w:t xml:space="preserve"> </w:t>
            </w:r>
          </w:p>
        </w:tc>
        <w:tc>
          <w:tcPr>
            <w:tcW w:w="311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84F08" w:rsidP="001114A8" w:rsidRDefault="003C1641" w14:paraId="40A1EEC0" w14:textId="0D57BF58">
            <w:pPr>
              <w:pStyle w:val="Location"/>
              <w:spacing w:before="120" w:after="120"/>
              <w:jc w:val="left"/>
            </w:pPr>
            <w:r>
              <w:t>TBC</w:t>
            </w:r>
          </w:p>
        </w:tc>
      </w:tr>
      <w:tr w:rsidR="00CC01EE" w:rsidTr="00203F68" w14:paraId="76455F91" w14:textId="77777777">
        <w:tc>
          <w:tcPr>
            <w:tcW w:w="9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C01EE" w:rsidP="001114A8" w:rsidRDefault="003C1641" w14:paraId="3F29C2D1" w14:textId="6ECF6D44">
            <w:pPr>
              <w:pStyle w:val="Heading2"/>
              <w:spacing w:before="120" w:after="120"/>
              <w:contextualSpacing w:val="0"/>
              <w:outlineLvl w:val="1"/>
            </w:pPr>
            <w:r>
              <w:t>11.20</w:t>
            </w:r>
          </w:p>
        </w:tc>
        <w:tc>
          <w:tcPr>
            <w:tcW w:w="60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8303F3" w:rsidP="001114A8" w:rsidRDefault="003C1641" w14:paraId="4023B4FA" w14:textId="138E1352">
            <w:pPr>
              <w:pStyle w:val="Heading2"/>
              <w:spacing w:before="120" w:after="120"/>
              <w:contextualSpacing w:val="0"/>
              <w:outlineLvl w:val="1"/>
            </w:pPr>
            <w:r>
              <w:t>New Anglia Careers Hub – update from new manager</w:t>
            </w:r>
          </w:p>
        </w:tc>
        <w:tc>
          <w:tcPr>
            <w:tcW w:w="311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BE20F5" w:rsidP="001114A8" w:rsidRDefault="003C1641" w14:paraId="34E2A79F" w14:textId="7F38A4D8">
            <w:pPr>
              <w:pStyle w:val="Location"/>
              <w:spacing w:before="120" w:after="120"/>
              <w:jc w:val="left"/>
            </w:pPr>
            <w:r>
              <w:t>David Ladbrook</w:t>
            </w:r>
          </w:p>
        </w:tc>
      </w:tr>
      <w:tr w:rsidR="00AB54E3" w:rsidTr="00203F68" w14:paraId="1FDD0645" w14:textId="77777777">
        <w:trPr>
          <w:trHeight w:val="443"/>
        </w:trPr>
        <w:tc>
          <w:tcPr>
            <w:tcW w:w="9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B54E3" w:rsidP="001114A8" w:rsidRDefault="00985D39" w14:paraId="5B07A7BC" w14:textId="4EE7C634">
            <w:pPr>
              <w:pStyle w:val="Heading2"/>
              <w:spacing w:before="120" w:after="120"/>
              <w:contextualSpacing w:val="0"/>
              <w:outlineLvl w:val="1"/>
            </w:pPr>
            <w:r>
              <w:t>11.50</w:t>
            </w:r>
          </w:p>
        </w:tc>
        <w:tc>
          <w:tcPr>
            <w:tcW w:w="60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B54E3" w:rsidP="001114A8" w:rsidRDefault="00015FA7" w14:paraId="4FBAC045" w14:textId="65926064">
            <w:pPr>
              <w:pStyle w:val="Heading2"/>
              <w:spacing w:before="120" w:after="120"/>
              <w:contextualSpacing w:val="0"/>
              <w:outlineLvl w:val="1"/>
            </w:pPr>
            <w:r>
              <w:t>Supporting SEND - SPICOP</w:t>
            </w:r>
          </w:p>
        </w:tc>
        <w:tc>
          <w:tcPr>
            <w:tcW w:w="311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B54E3" w:rsidP="001114A8" w:rsidRDefault="00015FA7" w14:paraId="4A6F0343" w14:textId="0E65DAE4">
            <w:pPr>
              <w:pStyle w:val="Location"/>
              <w:spacing w:before="120" w:after="120"/>
              <w:jc w:val="left"/>
            </w:pPr>
            <w:r>
              <w:t xml:space="preserve">Josie </w:t>
            </w:r>
            <w:r w:rsidR="00985D39">
              <w:t>Finch</w:t>
            </w:r>
          </w:p>
        </w:tc>
      </w:tr>
      <w:tr w:rsidR="00985D39" w:rsidTr="00203F68" w14:paraId="1E16442B" w14:textId="77777777">
        <w:trPr>
          <w:trHeight w:val="727"/>
        </w:trPr>
        <w:tc>
          <w:tcPr>
            <w:tcW w:w="9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85D39" w:rsidP="00985D39" w:rsidRDefault="00985D39" w14:paraId="331D19B1" w14:textId="1C887F3D">
            <w:pPr>
              <w:spacing w:before="120" w:after="120"/>
              <w:rPr>
                <w:b/>
              </w:rPr>
            </w:pPr>
            <w:r>
              <w:t>12.00</w:t>
            </w:r>
          </w:p>
        </w:tc>
        <w:tc>
          <w:tcPr>
            <w:tcW w:w="60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85D39" w:rsidP="00985D39" w:rsidRDefault="00985D39" w14:paraId="7E6F7955" w14:textId="3B8611DD">
            <w:pPr>
              <w:pStyle w:val="Heading2"/>
              <w:spacing w:before="120" w:after="120"/>
              <w:contextualSpacing w:val="0"/>
              <w:outlineLvl w:val="1"/>
            </w:pPr>
            <w:r>
              <w:t>AOB &amp; partner updates</w:t>
            </w:r>
          </w:p>
        </w:tc>
        <w:tc>
          <w:tcPr>
            <w:tcW w:w="311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85D39" w:rsidP="00985D39" w:rsidRDefault="00985D39" w14:paraId="158EB083" w14:textId="670B670A">
            <w:pPr>
              <w:pStyle w:val="Location"/>
              <w:spacing w:before="120" w:after="120"/>
              <w:jc w:val="left"/>
            </w:pPr>
          </w:p>
        </w:tc>
      </w:tr>
      <w:tr w:rsidR="00985D39" w:rsidTr="00203F68" w14:paraId="5B0355F5" w14:textId="77777777">
        <w:trPr>
          <w:trHeight w:val="727"/>
        </w:trPr>
        <w:tc>
          <w:tcPr>
            <w:tcW w:w="9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85D39" w:rsidP="00985D39" w:rsidRDefault="00985D39" w14:paraId="7C5ACAAC" w14:textId="13650B61">
            <w:pPr>
              <w:spacing w:before="120" w:after="120"/>
            </w:pPr>
            <w:r>
              <w:t>12.15</w:t>
            </w:r>
          </w:p>
        </w:tc>
        <w:tc>
          <w:tcPr>
            <w:tcW w:w="6091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85D39" w:rsidP="00985D39" w:rsidRDefault="00985D39" w14:paraId="421E1BA6" w14:textId="74927085">
            <w:pPr>
              <w:pStyle w:val="Heading2"/>
              <w:spacing w:before="120" w:after="120"/>
              <w:contextualSpacing w:val="0"/>
              <w:outlineLvl w:val="1"/>
            </w:pPr>
            <w:r>
              <w:t>Close</w:t>
            </w:r>
          </w:p>
        </w:tc>
        <w:tc>
          <w:tcPr>
            <w:tcW w:w="311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985D39" w:rsidP="00985D39" w:rsidRDefault="00985D39" w14:paraId="18179031" w14:textId="77777777">
            <w:pPr>
              <w:pStyle w:val="Location"/>
              <w:spacing w:before="120" w:after="120"/>
              <w:jc w:val="left"/>
            </w:pPr>
          </w:p>
        </w:tc>
      </w:tr>
    </w:tbl>
    <w:p w:rsidR="00E62217" w:rsidP="00100FB3" w:rsidRDefault="00E62217" w14:paraId="41FD4714" w14:textId="2C9C9F89">
      <w:pPr>
        <w:rPr>
          <w:b/>
        </w:rPr>
      </w:pPr>
    </w:p>
    <w:sectPr w:rsidR="00E62217" w:rsidSect="00354706">
      <w:headerReference w:type="even" r:id="rId11"/>
      <w:headerReference w:type="default" r:id="rId12"/>
      <w:headerReference w:type="first" r:id="rId13"/>
      <w:pgSz w:w="12240" w:h="15840"/>
      <w:pgMar w:top="12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4AAD" w14:textId="77777777" w:rsidR="003B7689" w:rsidRDefault="003B7689" w:rsidP="00555D3B">
      <w:pPr>
        <w:spacing w:before="0" w:after="0" w:line="240" w:lineRule="auto"/>
      </w:pPr>
      <w:r>
        <w:separator/>
      </w:r>
    </w:p>
  </w:endnote>
  <w:endnote w:type="continuationSeparator" w:id="0">
    <w:p w14:paraId="2B07BA04" w14:textId="77777777" w:rsidR="003B7689" w:rsidRDefault="003B7689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CDB8" w14:textId="77777777" w:rsidR="003B7689" w:rsidRDefault="003B7689" w:rsidP="00555D3B">
      <w:pPr>
        <w:spacing w:before="0" w:after="0" w:line="240" w:lineRule="auto"/>
      </w:pPr>
      <w:r>
        <w:separator/>
      </w:r>
    </w:p>
  </w:footnote>
  <w:footnote w:type="continuationSeparator" w:id="0">
    <w:p w14:paraId="68972879" w14:textId="77777777" w:rsidR="003B7689" w:rsidRDefault="003B7689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9347" w14:textId="3D4BDD1B" w:rsidR="00E60944" w:rsidRDefault="00EB2329">
    <w:pPr>
      <w:pStyle w:val="Header"/>
    </w:pPr>
    <w:r>
      <w:rPr>
        <w:noProof/>
      </w:rPr>
      <w:pict w14:anchorId="39C7B3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361454" o:spid="_x0000_s1026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EDC0" w14:textId="03610027" w:rsidR="00E60944" w:rsidRPr="00354706" w:rsidRDefault="00E60944" w:rsidP="00E60944">
    <w:pPr>
      <w:pStyle w:val="Header"/>
      <w:jc w:val="center"/>
      <w:rPr>
        <w:rFonts w:ascii="Century Gothic" w:hAnsi="Century Gothic"/>
        <w:b/>
        <w:bCs/>
        <w:sz w:val="28"/>
        <w:szCs w:val="28"/>
      </w:rPr>
    </w:pPr>
    <w:r w:rsidRPr="00354706">
      <w:rPr>
        <w:rFonts w:ascii="Century Gothic" w:hAnsi="Century Gothic"/>
        <w:b/>
        <w:bCs/>
        <w:color w:val="1F497D" w:themeColor="text2"/>
        <w:sz w:val="32"/>
        <w:szCs w:val="32"/>
      </w:rPr>
      <w:t>AGENDA</w:t>
    </w:r>
    <w:r w:rsidR="00EB2329">
      <w:rPr>
        <w:rFonts w:ascii="Century Gothic" w:hAnsi="Century Gothic"/>
        <w:b/>
        <w:bCs/>
        <w:noProof/>
        <w:sz w:val="28"/>
        <w:szCs w:val="28"/>
      </w:rPr>
      <w:pict w14:anchorId="6DB8B0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361455" o:spid="_x0000_s1027" type="#_x0000_t136" style="position:absolute;left:0;text-align:left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F57A" w14:textId="6CFA79F9" w:rsidR="00E60944" w:rsidRDefault="00EB2329">
    <w:pPr>
      <w:pStyle w:val="Header"/>
    </w:pPr>
    <w:r>
      <w:rPr>
        <w:noProof/>
      </w:rPr>
      <w:pict w14:anchorId="3E5C1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361453" o:spid="_x0000_s1025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A5336"/>
    <w:multiLevelType w:val="hybridMultilevel"/>
    <w:tmpl w:val="72B87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529388">
    <w:abstractNumId w:val="8"/>
  </w:num>
  <w:num w:numId="2" w16cid:durableId="1537936044">
    <w:abstractNumId w:val="3"/>
  </w:num>
  <w:num w:numId="3" w16cid:durableId="1480614101">
    <w:abstractNumId w:val="2"/>
  </w:num>
  <w:num w:numId="4" w16cid:durableId="328144817">
    <w:abstractNumId w:val="1"/>
  </w:num>
  <w:num w:numId="5" w16cid:durableId="689528262">
    <w:abstractNumId w:val="0"/>
  </w:num>
  <w:num w:numId="6" w16cid:durableId="89275777">
    <w:abstractNumId w:val="9"/>
  </w:num>
  <w:num w:numId="7" w16cid:durableId="1372146759">
    <w:abstractNumId w:val="7"/>
  </w:num>
  <w:num w:numId="8" w16cid:durableId="1431778738">
    <w:abstractNumId w:val="6"/>
  </w:num>
  <w:num w:numId="9" w16cid:durableId="1167788155">
    <w:abstractNumId w:val="5"/>
  </w:num>
  <w:num w:numId="10" w16cid:durableId="374237575">
    <w:abstractNumId w:val="4"/>
  </w:num>
  <w:num w:numId="11" w16cid:durableId="2016752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67"/>
    <w:rsid w:val="00015FA7"/>
    <w:rsid w:val="00020E5E"/>
    <w:rsid w:val="00021E28"/>
    <w:rsid w:val="00025FAF"/>
    <w:rsid w:val="000731D7"/>
    <w:rsid w:val="000823EA"/>
    <w:rsid w:val="000A508A"/>
    <w:rsid w:val="000C1E99"/>
    <w:rsid w:val="000D7DE7"/>
    <w:rsid w:val="000E49DD"/>
    <w:rsid w:val="000E5F1E"/>
    <w:rsid w:val="000F0A07"/>
    <w:rsid w:val="00100FB3"/>
    <w:rsid w:val="001114A8"/>
    <w:rsid w:val="00113ECD"/>
    <w:rsid w:val="00116DC5"/>
    <w:rsid w:val="00127243"/>
    <w:rsid w:val="001370EC"/>
    <w:rsid w:val="00153C44"/>
    <w:rsid w:val="00185CD0"/>
    <w:rsid w:val="0019655B"/>
    <w:rsid w:val="00197ADE"/>
    <w:rsid w:val="001D54BB"/>
    <w:rsid w:val="001E267D"/>
    <w:rsid w:val="001F1ACC"/>
    <w:rsid w:val="00203F68"/>
    <w:rsid w:val="00206F20"/>
    <w:rsid w:val="00215FB1"/>
    <w:rsid w:val="00227765"/>
    <w:rsid w:val="00246408"/>
    <w:rsid w:val="00264F50"/>
    <w:rsid w:val="0026699D"/>
    <w:rsid w:val="002770CD"/>
    <w:rsid w:val="00280720"/>
    <w:rsid w:val="002870E9"/>
    <w:rsid w:val="002912C8"/>
    <w:rsid w:val="002B79EE"/>
    <w:rsid w:val="002E055D"/>
    <w:rsid w:val="002F6557"/>
    <w:rsid w:val="00327B03"/>
    <w:rsid w:val="003327E8"/>
    <w:rsid w:val="00354706"/>
    <w:rsid w:val="00360077"/>
    <w:rsid w:val="00372ABF"/>
    <w:rsid w:val="003841D8"/>
    <w:rsid w:val="003A34B5"/>
    <w:rsid w:val="003B7689"/>
    <w:rsid w:val="003C1641"/>
    <w:rsid w:val="003C477D"/>
    <w:rsid w:val="003C738B"/>
    <w:rsid w:val="003D363D"/>
    <w:rsid w:val="00406E39"/>
    <w:rsid w:val="0042689F"/>
    <w:rsid w:val="004A25CF"/>
    <w:rsid w:val="004B126A"/>
    <w:rsid w:val="004E2224"/>
    <w:rsid w:val="004F323F"/>
    <w:rsid w:val="00502921"/>
    <w:rsid w:val="005325E9"/>
    <w:rsid w:val="00544CF7"/>
    <w:rsid w:val="00555D3B"/>
    <w:rsid w:val="00563DC8"/>
    <w:rsid w:val="005823A4"/>
    <w:rsid w:val="005979F7"/>
    <w:rsid w:val="005A5FA8"/>
    <w:rsid w:val="005E47CF"/>
    <w:rsid w:val="005F4127"/>
    <w:rsid w:val="00615F5E"/>
    <w:rsid w:val="00620332"/>
    <w:rsid w:val="00650767"/>
    <w:rsid w:val="00662A26"/>
    <w:rsid w:val="00671F5E"/>
    <w:rsid w:val="00694BF2"/>
    <w:rsid w:val="006D5CDB"/>
    <w:rsid w:val="006F1179"/>
    <w:rsid w:val="00717393"/>
    <w:rsid w:val="0073110F"/>
    <w:rsid w:val="00733B5A"/>
    <w:rsid w:val="00744AD1"/>
    <w:rsid w:val="00747B31"/>
    <w:rsid w:val="00751EA2"/>
    <w:rsid w:val="007B0E36"/>
    <w:rsid w:val="007C645B"/>
    <w:rsid w:val="00815CE8"/>
    <w:rsid w:val="00816880"/>
    <w:rsid w:val="00821111"/>
    <w:rsid w:val="00821BC9"/>
    <w:rsid w:val="00825A2B"/>
    <w:rsid w:val="008303F3"/>
    <w:rsid w:val="00842CCA"/>
    <w:rsid w:val="008812BD"/>
    <w:rsid w:val="0089029F"/>
    <w:rsid w:val="00892E7C"/>
    <w:rsid w:val="008A35A5"/>
    <w:rsid w:val="008E0EFE"/>
    <w:rsid w:val="008E66BC"/>
    <w:rsid w:val="008F2584"/>
    <w:rsid w:val="0091004F"/>
    <w:rsid w:val="00910EE7"/>
    <w:rsid w:val="009211E2"/>
    <w:rsid w:val="0092690E"/>
    <w:rsid w:val="00930C53"/>
    <w:rsid w:val="0094421F"/>
    <w:rsid w:val="0096085C"/>
    <w:rsid w:val="00961D23"/>
    <w:rsid w:val="009748EA"/>
    <w:rsid w:val="009853EA"/>
    <w:rsid w:val="00985D39"/>
    <w:rsid w:val="009976B1"/>
    <w:rsid w:val="009B1815"/>
    <w:rsid w:val="009C6D71"/>
    <w:rsid w:val="009D3E13"/>
    <w:rsid w:val="009E6036"/>
    <w:rsid w:val="009F751F"/>
    <w:rsid w:val="009F7730"/>
    <w:rsid w:val="00A3057E"/>
    <w:rsid w:val="00A3457E"/>
    <w:rsid w:val="00A4516E"/>
    <w:rsid w:val="00A50E93"/>
    <w:rsid w:val="00A51D85"/>
    <w:rsid w:val="00A560F1"/>
    <w:rsid w:val="00A5757A"/>
    <w:rsid w:val="00A63BE8"/>
    <w:rsid w:val="00AA1380"/>
    <w:rsid w:val="00AA2585"/>
    <w:rsid w:val="00AB029F"/>
    <w:rsid w:val="00AB1085"/>
    <w:rsid w:val="00AB4A84"/>
    <w:rsid w:val="00AB54E3"/>
    <w:rsid w:val="00AC0318"/>
    <w:rsid w:val="00AC27BD"/>
    <w:rsid w:val="00B1229F"/>
    <w:rsid w:val="00B25FBB"/>
    <w:rsid w:val="00B46BA6"/>
    <w:rsid w:val="00B51314"/>
    <w:rsid w:val="00B84F08"/>
    <w:rsid w:val="00B86DBA"/>
    <w:rsid w:val="00B9392D"/>
    <w:rsid w:val="00BA084A"/>
    <w:rsid w:val="00BC395C"/>
    <w:rsid w:val="00BE20F5"/>
    <w:rsid w:val="00BE54DC"/>
    <w:rsid w:val="00C01C4C"/>
    <w:rsid w:val="00C041DB"/>
    <w:rsid w:val="00C37F7F"/>
    <w:rsid w:val="00C57EA3"/>
    <w:rsid w:val="00C656BA"/>
    <w:rsid w:val="00C910F7"/>
    <w:rsid w:val="00C93CD6"/>
    <w:rsid w:val="00CA0673"/>
    <w:rsid w:val="00CA5B90"/>
    <w:rsid w:val="00CA6382"/>
    <w:rsid w:val="00CC01EE"/>
    <w:rsid w:val="00CD440E"/>
    <w:rsid w:val="00CE6D3B"/>
    <w:rsid w:val="00D1373F"/>
    <w:rsid w:val="00D2142C"/>
    <w:rsid w:val="00D268A5"/>
    <w:rsid w:val="00D274EE"/>
    <w:rsid w:val="00D35309"/>
    <w:rsid w:val="00D46794"/>
    <w:rsid w:val="00D868B9"/>
    <w:rsid w:val="00DA3A85"/>
    <w:rsid w:val="00DB05EE"/>
    <w:rsid w:val="00DB1F85"/>
    <w:rsid w:val="00DE7E56"/>
    <w:rsid w:val="00DF1E72"/>
    <w:rsid w:val="00E2613F"/>
    <w:rsid w:val="00E3045C"/>
    <w:rsid w:val="00E463BC"/>
    <w:rsid w:val="00E512AB"/>
    <w:rsid w:val="00E60944"/>
    <w:rsid w:val="00E62217"/>
    <w:rsid w:val="00E7243F"/>
    <w:rsid w:val="00E73D3F"/>
    <w:rsid w:val="00E871F6"/>
    <w:rsid w:val="00E92149"/>
    <w:rsid w:val="00EB2329"/>
    <w:rsid w:val="00EC4927"/>
    <w:rsid w:val="00EC740E"/>
    <w:rsid w:val="00EE25C5"/>
    <w:rsid w:val="00EF75E3"/>
    <w:rsid w:val="00F2467B"/>
    <w:rsid w:val="00F31A80"/>
    <w:rsid w:val="00F41B30"/>
    <w:rsid w:val="00F50754"/>
    <w:rsid w:val="00F51E48"/>
    <w:rsid w:val="00F56F1A"/>
    <w:rsid w:val="00F65D44"/>
    <w:rsid w:val="00F66358"/>
    <w:rsid w:val="00F736BA"/>
    <w:rsid w:val="00F82F89"/>
    <w:rsid w:val="00F85D06"/>
    <w:rsid w:val="00F862B1"/>
    <w:rsid w:val="00F91A43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2D8A63"/>
  <w15:docId w15:val="{71D1D481-875A-4A97-9616-0E81AE9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110F"/>
  </w:style>
  <w:style w:type="paragraph" w:styleId="Heading1">
    <w:name w:val="heading 1"/>
    <w:basedOn w:val="Normal"/>
    <w:uiPriority w:val="9"/>
    <w:qFormat/>
    <w:rsid w:val="002770CD"/>
    <w:pPr>
      <w:keepNext/>
      <w:spacing w:before="240"/>
      <w:contextualSpacing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2770CD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2770CD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E73D3F"/>
    <w:pPr>
      <w:keepNext/>
      <w:keepLines/>
      <w:spacing w:before="300" w:after="10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51F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770C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70CD"/>
    <w:rPr>
      <w:b/>
    </w:rPr>
  </w:style>
  <w:style w:type="paragraph" w:customStyle="1" w:styleId="Location">
    <w:name w:val="Location"/>
    <w:basedOn w:val="Normal"/>
    <w:uiPriority w:val="11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CD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94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AA1380"/>
    <w:pPr>
      <w:spacing w:before="240" w:after="80"/>
      <w:contextualSpacing/>
      <w:jc w:val="right"/>
    </w:pPr>
    <w:rPr>
      <w:rFonts w:asciiTheme="majorHAnsi" w:hAnsiTheme="majorHAnsi" w:cs="Arial"/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D46794"/>
    <w:rPr>
      <w:color w:val="595959" w:themeColor="text1" w:themeTint="A6"/>
    </w:rPr>
  </w:style>
  <w:style w:type="table" w:styleId="TableGrid">
    <w:name w:val="Table Grid"/>
    <w:basedOn w:val="TableNormal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F75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70C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794"/>
    <w:rPr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0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7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0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67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0C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6794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2770CD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0C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7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794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25C5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6794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6794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EE25C5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5C5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794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E25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79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E25C5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E25C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E25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25C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E25C5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EE25C5"/>
  </w:style>
  <w:style w:type="paragraph" w:styleId="List">
    <w:name w:val="List"/>
    <w:basedOn w:val="Normal"/>
    <w:uiPriority w:val="99"/>
    <w:semiHidden/>
    <w:unhideWhenUsed/>
    <w:rsid w:val="00EE25C5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E25C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E25C5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EE25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6794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25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4679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25C5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794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25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46794"/>
  </w:style>
  <w:style w:type="paragraph" w:styleId="Subtitle">
    <w:name w:val="Subtitle"/>
    <w:basedOn w:val="Normal"/>
    <w:link w:val="SubtitleChar"/>
    <w:uiPriority w:val="99"/>
    <w:semiHidden/>
    <w:unhideWhenUsed/>
    <w:qFormat/>
    <w:rsid w:val="00EE25C5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4679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E25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E25C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EE25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EE25C5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9F751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F751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F751F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F751F"/>
    <w:rPr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25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46794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46794"/>
    <w:rPr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51F"/>
    <w:pPr>
      <w:framePr w:wrap="around" w:vAnchor="text" w:hAnchor="text" w:y="1"/>
    </w:pPr>
    <w:rPr>
      <w:rFonts w:eastAsiaTheme="majorEastAsia" w:cstheme="majorBidi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46794"/>
    <w:rPr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CE6D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AA138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264F50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55D3B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3B"/>
  </w:style>
  <w:style w:type="paragraph" w:styleId="Footer">
    <w:name w:val="footer"/>
    <w:basedOn w:val="Normal"/>
    <w:link w:val="FooterChar"/>
    <w:uiPriority w:val="99"/>
    <w:unhideWhenUsed/>
    <w:rsid w:val="00555D3B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3B"/>
  </w:style>
  <w:style w:type="paragraph" w:styleId="Bibliography">
    <w:name w:val="Bibliography"/>
    <w:basedOn w:val="Normal"/>
    <w:next w:val="Normal"/>
    <w:uiPriority w:val="37"/>
    <w:semiHidden/>
    <w:unhideWhenUsed/>
    <w:rsid w:val="00E92149"/>
  </w:style>
  <w:style w:type="paragraph" w:styleId="BodyText2">
    <w:name w:val="Body Text 2"/>
    <w:basedOn w:val="Normal"/>
    <w:link w:val="BodyText2Char"/>
    <w:uiPriority w:val="99"/>
    <w:semiHidden/>
    <w:unhideWhenUsed/>
    <w:rsid w:val="00E921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214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149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214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149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214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1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2149"/>
  </w:style>
  <w:style w:type="paragraph" w:styleId="Closing">
    <w:name w:val="Closing"/>
    <w:basedOn w:val="Normal"/>
    <w:link w:val="Closing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2149"/>
  </w:style>
  <w:style w:type="table" w:styleId="ColorfulGrid">
    <w:name w:val="Colorful Grid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2149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149"/>
  </w:style>
  <w:style w:type="character" w:customStyle="1" w:styleId="DateChar">
    <w:name w:val="Date Char"/>
    <w:basedOn w:val="DefaultParagraphFont"/>
    <w:link w:val="Date"/>
    <w:uiPriority w:val="99"/>
    <w:semiHidden/>
    <w:rsid w:val="00E9214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2149"/>
  </w:style>
  <w:style w:type="character" w:styleId="Emphasis">
    <w:name w:val="Emphasis"/>
    <w:basedOn w:val="DefaultParagraphFont"/>
    <w:uiPriority w:val="99"/>
    <w:semiHidden/>
    <w:unhideWhenUsed/>
    <w:qFormat/>
    <w:rsid w:val="00E921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9214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E9214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21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92149"/>
    <w:rPr>
      <w:vertAlign w:val="superscript"/>
    </w:rPr>
  </w:style>
  <w:style w:type="table" w:styleId="GridTable1Light">
    <w:name w:val="Grid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73D3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1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E92149"/>
  </w:style>
  <w:style w:type="paragraph" w:styleId="HTMLAddress">
    <w:name w:val="HTML Address"/>
    <w:basedOn w:val="Normal"/>
    <w:link w:val="HTMLAddressChar"/>
    <w:uiPriority w:val="99"/>
    <w:semiHidden/>
    <w:unhideWhenUsed/>
    <w:rsid w:val="00E9214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214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92149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149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149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2149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E921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921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921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9214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E9214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14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14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149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1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1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1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1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921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1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149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1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149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921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21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21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21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21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21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21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21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21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2149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2149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2149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214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E92149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214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1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14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2149"/>
  </w:style>
  <w:style w:type="character" w:styleId="PageNumber">
    <w:name w:val="page number"/>
    <w:basedOn w:val="DefaultParagraphFont"/>
    <w:uiPriority w:val="99"/>
    <w:semiHidden/>
    <w:unhideWhenUsed/>
    <w:rsid w:val="00E92149"/>
  </w:style>
  <w:style w:type="table" w:styleId="PlainTable1">
    <w:name w:val="Plain Table 1"/>
    <w:basedOn w:val="TableNormal"/>
    <w:uiPriority w:val="41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21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21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E92149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2149"/>
  </w:style>
  <w:style w:type="character" w:styleId="SmartHyperlink">
    <w:name w:val="Smart Hyperlink"/>
    <w:basedOn w:val="DefaultParagraphFont"/>
    <w:uiPriority w:val="99"/>
    <w:semiHidden/>
    <w:unhideWhenUsed/>
    <w:rsid w:val="00E92149"/>
    <w:rPr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E9214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21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214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21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21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21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21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21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21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21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21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21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21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21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21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21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21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21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21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21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21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21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E921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21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21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21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21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E921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21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21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21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21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21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E9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21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21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E921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E921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E921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921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E921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E921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E921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E921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E9214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WIxOWNhZmYtMWJlOC00MzZjLTk1ZTctOWIwMDBkYmJmYjU0%40thread.v2/0?context=%7b%22Tid%22%3a%22109c6aec-5046-4a95-8f3c-84f63ba18af4%22%2c%22Oid%22%3a%223fd45e92-86ec-4fa0-8d49-a515b18e03a9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dj3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6cba9-ae2d-4dc1-aabe-59e8391784b9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47A2C28D5646A7E6BAB1C6C3C4C2" ma:contentTypeVersion="16" ma:contentTypeDescription="Create a new document." ma:contentTypeScope="" ma:versionID="4f3712cbe0341b3c7dea044461d3b1cc">
  <xsd:schema xmlns:xsd="http://www.w3.org/2001/XMLSchema" xmlns:xs="http://www.w3.org/2001/XMLSchema" xmlns:p="http://schemas.microsoft.com/office/2006/metadata/properties" xmlns:ns2="dd86cba9-ae2d-4dc1-aabe-59e8391784b9" xmlns:ns3="400da961-5383-4809-b7ec-770a1b3f96a2" xmlns:ns4="75304046-ffad-4f70-9f4b-bbc776f1b690" targetNamespace="http://schemas.microsoft.com/office/2006/metadata/properties" ma:root="true" ma:fieldsID="82aba25993ad7d2a7d9fa380968847c7" ns2:_="" ns3:_="" ns4:_="">
    <xsd:import namespace="dd86cba9-ae2d-4dc1-aabe-59e8391784b9"/>
    <xsd:import namespace="400da961-5383-4809-b7ec-770a1b3f96a2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6cba9-ae2d-4dc1-aabe-59e839178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da961-5383-4809-b7ec-770a1b3f9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5ee1369-f44b-402b-88a7-f5e08becdfa2}" ma:internalName="TaxCatchAll" ma:showField="CatchAllData" ma:web="400da961-5383-4809-b7ec-770a1b3f9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F2937-1628-4FDB-9603-A9F8F7658136}">
  <ds:schemaRefs>
    <ds:schemaRef ds:uri="http://schemas.microsoft.com/office/2006/metadata/properties"/>
    <ds:schemaRef ds:uri="http://schemas.microsoft.com/office/2006/documentManagement/types"/>
    <ds:schemaRef ds:uri="dd86cba9-ae2d-4dc1-aabe-59e8391784b9"/>
    <ds:schemaRef ds:uri="http://schemas.openxmlformats.org/package/2006/metadata/core-properties"/>
    <ds:schemaRef ds:uri="http://purl.org/dc/terms/"/>
    <ds:schemaRef ds:uri="400da961-5383-4809-b7ec-770a1b3f96a2"/>
    <ds:schemaRef ds:uri="http://purl.org/dc/elements/1.1/"/>
    <ds:schemaRef ds:uri="http://purl.org/dc/dcmitype/"/>
    <ds:schemaRef ds:uri="http://schemas.microsoft.com/office/infopath/2007/PartnerControls"/>
    <ds:schemaRef ds:uri="75304046-ffad-4f70-9f4b-bbc776f1b6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7A7184-6119-43DE-9DBD-57AE0B11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6cba9-ae2d-4dc1-aabe-59e8391784b9"/>
    <ds:schemaRef ds:uri="400da961-5383-4809-b7ec-770a1b3f96a2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3412D-B936-420E-8812-F4415328A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Careers-and-IAG-Meeting-20-September-2022-Draft-Agenda</dc:title>
  <dc:creator>Jordan Holder</dc:creator>
  <cp:lastModifiedBy>Daniel.Vinnicombe</cp:lastModifiedBy>
  <cp:revision>2</cp:revision>
  <cp:lastPrinted>2018-06-21T13:40:00Z</cp:lastPrinted>
  <dcterms:created xsi:type="dcterms:W3CDTF">2022-08-30T14:14:00Z</dcterms:created>
  <dcterms:modified xsi:type="dcterms:W3CDTF">2022-12-06T13:52:49Z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0x010100B02B47A2C28D5646A7E6BAB1C6C3C4C2</vt:lpwstr>
  </property>
  <property fmtid="{D5CDD505-2E9C-101B-9397-08002B2CF9AE}" pid="3" name="Order">
    <vt:r8>680400</vt:r8>
  </property>
</Properties>
</file>